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7626"/>
      </w:tblGrid>
      <w:tr w:rsidR="0090003A" w:rsidRPr="001B13DD" w14:paraId="60816FC1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1AFD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AC5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2.</w:t>
            </w:r>
            <w:r w:rsidRPr="00DA6C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ด้านบริการเป็นเลิศ (</w:t>
            </w:r>
            <w:r w:rsidRPr="00DA6C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Service Excellence)</w:t>
            </w:r>
          </w:p>
        </w:tc>
      </w:tr>
      <w:tr w:rsidR="0090003A" w:rsidRPr="001B13DD" w14:paraId="6976CE2B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74C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5EF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DA6C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DA6C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90003A" w:rsidRPr="001B13DD" w14:paraId="7BDB1800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A7D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259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14. </w:t>
            </w:r>
            <w:r w:rsidRPr="00DA6C9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โครงการพัฒนาระบบบริการบำบัดรักษาผู้ป่วยยาเสพติด</w:t>
            </w:r>
          </w:p>
        </w:tc>
      </w:tr>
      <w:tr w:rsidR="0090003A" w:rsidRPr="001B13DD" w14:paraId="2942A1BE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6A2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แสดงผล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76E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เขต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ประเทศ</w:t>
            </w:r>
          </w:p>
        </w:tc>
      </w:tr>
      <w:tr w:rsidR="0090003A" w:rsidRPr="001B13DD" w14:paraId="7CA6DED8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423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92CF" w14:textId="10205DCD" w:rsidR="0090003A" w:rsidRPr="00DA6C9A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="00F25D4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DA6C9A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ร้อยละของผู้ป่วยยาเสพติดเข้าสู่กระบวนการบำบัดรักษา ได้รับการดูแลอย่างมีคุณภาพต่อเนื่องจนถึงการติดตาม </w:t>
            </w:r>
            <w:r w:rsidRPr="00DA6C9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(Retention Rate)</w:t>
            </w:r>
          </w:p>
        </w:tc>
      </w:tr>
      <w:tr w:rsidR="0090003A" w:rsidRPr="001B13DD" w14:paraId="79B5FF75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7E5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6BE" w14:textId="77777777" w:rsidR="0090003A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*ผู้ป่วยยาเสพติดที่เข้าสู่กระบวนการบำบัดรักษา </w:t>
            </w:r>
            <w:r w:rsidRPr="007E7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ผู้ป่วยยาเสพติดทุกระดับความ</w:t>
            </w:r>
            <w:r w:rsidRPr="00D80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รุนแรงที่เข้ารับการบำบัดรักษาในระบบสมัครใจ (ม.113 </w:t>
            </w:r>
            <w:r w:rsidRPr="00D8035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35A">
              <w:rPr>
                <w:rFonts w:ascii="TH SarabunPSK" w:hAnsi="TH SarabunPSK" w:cs="TH SarabunPSK" w:hint="cs"/>
                <w:sz w:val="32"/>
                <w:szCs w:val="32"/>
                <w:cs/>
              </w:rPr>
              <w:t>ม.114) ของสถานพยาบาล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ยาเสพติดสังกัดกระทรวงสาธารณสุข</w:t>
            </w:r>
          </w:p>
          <w:p w14:paraId="7638BCF5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*การดูแลอย่างมีคุณภาพต่อเนื่อง </w:t>
            </w:r>
            <w:r w:rsidRPr="007E7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หมายถึง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การดูแลช่วยเหลือ บำบัดฟื้นฟู อย่างรอบ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ด้านทั้งด้านกาย จิต สังคม อย่างต่อเนื่องตามสภาพปัญหาของผู้ป่วยยาเสพติดเฉพาะราย ตั้งแต่กระบวนการบำบัดฟื้นฟูจนถึงการติดตามดูแลช่วยเหลือตามเกณฑ์มาตรฐาน หลังการบำบัดรักษาอย่างน้อย 1 ปี</w:t>
            </w:r>
          </w:p>
        </w:tc>
      </w:tr>
      <w:tr w:rsidR="0090003A" w:rsidRPr="001B13DD" w14:paraId="67CA76EE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2077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B13D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10223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002"/>
              <w:gridCol w:w="2072"/>
              <w:gridCol w:w="2126"/>
              <w:gridCol w:w="2039"/>
              <w:gridCol w:w="1984"/>
            </w:tblGrid>
            <w:tr w:rsidR="0090003A" w:rsidRPr="001B13DD" w14:paraId="32C708A9" w14:textId="77777777" w:rsidTr="005D7544">
              <w:trPr>
                <w:jc w:val="center"/>
              </w:trPr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863E7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ปีงบประมาณ </w:t>
                  </w: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 w:rsidRPr="00164B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6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D5342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ปีงบประมาณ </w:t>
                  </w: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 w:rsidRPr="00164B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FE99C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ปีงบประมาณ </w:t>
                  </w: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 w:rsidRPr="00164B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8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31EF52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ปีงบประมาณ </w:t>
                  </w: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6</w:t>
                  </w:r>
                  <w:r w:rsidRPr="00164B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9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6FAFA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164B1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ปีงบประมาณ </w:t>
                  </w:r>
                  <w:r w:rsidRPr="00164B1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70</w:t>
                  </w:r>
                </w:p>
              </w:tc>
            </w:tr>
            <w:tr w:rsidR="0090003A" w:rsidRPr="001B13DD" w14:paraId="486BADA2" w14:textId="77777777" w:rsidTr="005D7544">
              <w:trPr>
                <w:jc w:val="center"/>
              </w:trPr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A40BF2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60</w:t>
                  </w:r>
                </w:p>
                <w:p w14:paraId="686B0081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 xml:space="preserve">Retention Rate </w:t>
                  </w:r>
                </w:p>
                <w:p w14:paraId="6BFF3A8A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ระบบสมัครใจ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ม.113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3975ACA1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ม.114</w:t>
                  </w: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6C76ED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2</w:t>
                  </w:r>
                </w:p>
                <w:p w14:paraId="461B4527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 xml:space="preserve">Retention Rate </w:t>
                  </w:r>
                </w:p>
                <w:p w14:paraId="1F38C81B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ระบบสมัครใจ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ม.113 </w:t>
                  </w:r>
                </w:p>
                <w:p w14:paraId="60616C9A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ม.114</w:t>
                  </w: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904403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6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</w:t>
                  </w:r>
                </w:p>
                <w:p w14:paraId="7D8DE86D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 xml:space="preserve">Retention Rate </w:t>
                  </w:r>
                </w:p>
                <w:p w14:paraId="481A866C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ระบบสมัครใจ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 xml:space="preserve">, 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ม.113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3CA3BB92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ม.114</w:t>
                  </w: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2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5F9DD0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sz w:val="28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6</w:t>
                  </w:r>
                </w:p>
                <w:p w14:paraId="1F36233C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 xml:space="preserve">Retention Rate </w:t>
                  </w:r>
                </w:p>
                <w:p w14:paraId="7AF27335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ระบบสมัครใจ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ม.113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423AC438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ม.114</w:t>
                  </w: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67DDF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68</w:t>
                  </w:r>
                </w:p>
                <w:p w14:paraId="3997B292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(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 xml:space="preserve">Retention Rate </w:t>
                  </w:r>
                </w:p>
                <w:p w14:paraId="0BAA6DB9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ระบบสมัครใจ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ม.113</w:t>
                  </w:r>
                  <w:r w:rsidRPr="00164B1A">
                    <w:rPr>
                      <w:rFonts w:ascii="TH SarabunPSK" w:hAnsi="TH SarabunPSK" w:cs="TH SarabunPSK"/>
                      <w:sz w:val="28"/>
                    </w:rPr>
                    <w:t>,</w:t>
                  </w: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</w:p>
                <w:p w14:paraId="24400E27" w14:textId="77777777" w:rsidR="0090003A" w:rsidRPr="00164B1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64B1A">
                    <w:rPr>
                      <w:rFonts w:ascii="TH SarabunPSK" w:hAnsi="TH SarabunPSK" w:cs="TH SarabunPSK" w:hint="cs"/>
                      <w:sz w:val="28"/>
                      <w:cs/>
                    </w:rPr>
                    <w:t>ม.114</w:t>
                  </w:r>
                  <w:r w:rsidRPr="00164B1A">
                    <w:rPr>
                      <w:rFonts w:ascii="TH SarabunPSK" w:hAnsi="TH SarabunPSK" w:cs="TH SarabunPSK"/>
                      <w:sz w:val="28"/>
                      <w:cs/>
                    </w:rPr>
                    <w:t>)</w:t>
                  </w:r>
                </w:p>
              </w:tc>
            </w:tr>
          </w:tbl>
          <w:p w14:paraId="65F0F3EB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003A" w:rsidRPr="001B13DD" w14:paraId="76C597C9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6C44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4472" w14:textId="77777777" w:rsidR="0090003A" w:rsidRPr="001B13DD" w:rsidRDefault="0090003A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ผู้ป่วยยาเสพติดทุกระดับความรุนแรง ได้รับการคัดกรอง ประเมินและให้การบำบัดรักษาฟื้นฟูตามเกณฑ์มาตรฐาน อย่างรอบด้านทั้งด้านกาย จิต สังคม และได้รับการติดตามดูแลช่วยเหลือต่อเนื่องอย่างน้อย 1 ปีหลังการบำบัดรักษา เพื่อให้ผู้ป่วยสามารถใช้ชีวิตในสังคมได้อย่างปกติสุข</w:t>
            </w:r>
          </w:p>
        </w:tc>
      </w:tr>
      <w:tr w:rsidR="0090003A" w:rsidRPr="001B13DD" w14:paraId="318E24B8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A13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6EB7" w14:textId="77777777" w:rsidR="0090003A" w:rsidRPr="001B13DD" w:rsidRDefault="0090003A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ผู้ใช้ ผู้เสพ และผู้ติดยาเสพติดที่เข้ารับการบำบัดรักษายาเสพติด </w:t>
            </w:r>
            <w:r w:rsidRPr="00A77A8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เฉพาะระบบสมัครใจ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80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(ม.113 </w:t>
            </w:r>
            <w:r w:rsidRPr="00D8035A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35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ม.114) ในสถานพยาบาลยาเสพติด </w:t>
            </w:r>
            <w:r w:rsidRPr="00D8035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สังกัดกระทรวงสาธารณสุข และรายงานข้อมูล</w:t>
            </w:r>
            <w:r w:rsidRPr="00DA2F33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</w:rPr>
              <w:t>การบำบัดรักษาในฐานข้อมูลการบำบัดรักษายาเสพติดในประเทศไทย (บสต.)</w:t>
            </w:r>
          </w:p>
        </w:tc>
      </w:tr>
      <w:tr w:rsidR="0090003A" w:rsidRPr="001B13DD" w14:paraId="6DC3C954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033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27B3" w14:textId="77777777" w:rsidR="0090003A" w:rsidRPr="001B13DD" w:rsidRDefault="0090003A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รวบรวมข้อมูลการบำบัดรักษาผู้ป่วยยาเสพติด จากการรายงานข้อมูลของหน่วยงาน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ผู้ให้การบำบัดรักษา (สถานพยาบาลยาเสพติด สังกัดกระทรวงสาธารณสุข) จากฐานข้อมูลการบำบัดรักษายาเสพติดของประเทศ (บสต.)</w:t>
            </w:r>
          </w:p>
        </w:tc>
      </w:tr>
      <w:tr w:rsidR="0090003A" w:rsidRPr="001B13DD" w14:paraId="4FCB1B99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A6A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163" w14:textId="77777777" w:rsidR="0090003A" w:rsidRPr="001B13DD" w:rsidRDefault="0090003A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ฐานข้อมูลการบำบัดรักษายาเสพติดของประเทศ (บสต.) ซึ่งรายงานข้อมูลการบำบัดรักษาผู้ป่วยยาเสพติด จากสถานพยาบาลยาเสพติด สังกัดกระทรวงสาธารณสุข</w:t>
            </w:r>
          </w:p>
        </w:tc>
      </w:tr>
      <w:tr w:rsidR="0090003A" w:rsidRPr="001B13DD" w14:paraId="2880B2BE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781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E16C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ตัวตั้ง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A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จำนวนผู้ป่วยยาเสพติดที่เข้าสู่กระบวนการบำบัดรักษา และได้รับการติดตามดูแลช่วยเหลืออย่างต่อเนื่องหลังการบำบัดรักษา ตามสภาพปัญหาผู้ป่วยเฉพาะรายของผู้ป่วย ตามมาตรฐานของกระทรวงสาธารณสุข หลังผ่านการบำบัดรักษาฟื้นฟู</w:t>
            </w:r>
          </w:p>
        </w:tc>
      </w:tr>
      <w:tr w:rsidR="0090003A" w:rsidRPr="001B13DD" w14:paraId="0E301DBC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F9F0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100" w14:textId="77777777" w:rsidR="0090003A" w:rsidRPr="001B13DD" w:rsidRDefault="0090003A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B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จำนวนผู้ป่วยยาเสพติดที่เข้าสู่กระบวนการบำบัดรักษาที่พ้นระยะการบำบัดรักษา และที่ได้รับการจำหน่ายทั้งหมด ยกเว้นถูกจับ, เสียชีวิต, ปรับเปลี่ยนการรักษา หรือ บำบัดโดย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Methadone</w:t>
            </w:r>
          </w:p>
        </w:tc>
      </w:tr>
      <w:tr w:rsidR="0090003A" w:rsidRPr="001B13DD" w14:paraId="45977874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BE1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49F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A/B) x 100</w:t>
            </w:r>
          </w:p>
        </w:tc>
      </w:tr>
      <w:tr w:rsidR="0090003A" w:rsidRPr="001B13DD" w14:paraId="0E3C0175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DB2C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0970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 3 เดือน</w:t>
            </w:r>
          </w:p>
        </w:tc>
      </w:tr>
      <w:tr w:rsidR="0090003A" w:rsidRPr="001B13DD" w14:paraId="1FFD635E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70"/>
        </w:trPr>
        <w:tc>
          <w:tcPr>
            <w:tcW w:w="10349" w:type="dxa"/>
            <w:gridSpan w:val="2"/>
          </w:tcPr>
          <w:p w14:paraId="2F108B0B" w14:textId="77777777" w:rsidR="0090003A" w:rsidRDefault="0090003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28B2FEE9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0003A" w:rsidRPr="001B13DD" w14:paraId="2E9E1FD0" w14:textId="77777777" w:rsidTr="005D7544">
              <w:tc>
                <w:tcPr>
                  <w:tcW w:w="2405" w:type="dxa"/>
                  <w:shd w:val="clear" w:color="auto" w:fill="auto"/>
                </w:tcPr>
                <w:p w14:paraId="75EA0948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E730ACA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E71B623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B650C85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0003A" w:rsidRPr="001B13DD" w14:paraId="7FCAFDA0" w14:textId="77777777" w:rsidTr="005D7544">
              <w:tc>
                <w:tcPr>
                  <w:tcW w:w="2405" w:type="dxa"/>
                  <w:shd w:val="clear" w:color="auto" w:fill="auto"/>
                </w:tcPr>
                <w:p w14:paraId="03372BB5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6947A9E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60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93104A0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8B3708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2970ED85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0003A" w:rsidRPr="001B13DD" w14:paraId="52695032" w14:textId="77777777" w:rsidTr="005D7544">
              <w:tc>
                <w:tcPr>
                  <w:tcW w:w="2405" w:type="dxa"/>
                  <w:shd w:val="clear" w:color="auto" w:fill="auto"/>
                </w:tcPr>
                <w:p w14:paraId="6C54CDAC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C632ED5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40851DB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E392C67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0003A" w:rsidRPr="001B13DD" w14:paraId="16DBB373" w14:textId="77777777" w:rsidTr="005D7544">
              <w:tc>
                <w:tcPr>
                  <w:tcW w:w="2405" w:type="dxa"/>
                  <w:shd w:val="clear" w:color="auto" w:fill="auto"/>
                </w:tcPr>
                <w:p w14:paraId="2D3673C5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040BBC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F42E37E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41E3B75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</w:tbl>
          <w:p w14:paraId="0580023F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0003A" w:rsidRPr="001B13DD" w14:paraId="0EC27C4A" w14:textId="77777777" w:rsidTr="005D7544">
              <w:tc>
                <w:tcPr>
                  <w:tcW w:w="2405" w:type="dxa"/>
                  <w:shd w:val="clear" w:color="auto" w:fill="auto"/>
                </w:tcPr>
                <w:p w14:paraId="1AE2D898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B9C116B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54F34F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F071BCE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0003A" w:rsidRPr="001B13DD" w14:paraId="0AF4E264" w14:textId="77777777" w:rsidTr="005D7544">
              <w:tc>
                <w:tcPr>
                  <w:tcW w:w="2405" w:type="dxa"/>
                  <w:shd w:val="clear" w:color="auto" w:fill="auto"/>
                </w:tcPr>
                <w:p w14:paraId="5626DD2D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BFFED54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4406B29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5BCDDA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</w:tr>
          </w:tbl>
          <w:p w14:paraId="6F9DC0A9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0003A" w:rsidRPr="001B13DD" w14:paraId="09F0EDE0" w14:textId="77777777" w:rsidTr="005D7544">
              <w:tc>
                <w:tcPr>
                  <w:tcW w:w="2405" w:type="dxa"/>
                  <w:shd w:val="clear" w:color="auto" w:fill="auto"/>
                </w:tcPr>
                <w:p w14:paraId="11F5054A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FD89EF4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456E3E3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4714F04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0003A" w:rsidRPr="001B13DD" w14:paraId="46EAAFE3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7AE25E4C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3141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9488517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3141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26AA62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3141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C634213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3141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</w:tbl>
          <w:p w14:paraId="346A8144" w14:textId="77777777" w:rsidR="0090003A" w:rsidRPr="001B13DD" w:rsidRDefault="0090003A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</w:t>
            </w:r>
            <w:r w:rsidRPr="001B13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90003A" w:rsidRPr="001B13DD" w14:paraId="79C2A111" w14:textId="77777777" w:rsidTr="005D7544">
              <w:tc>
                <w:tcPr>
                  <w:tcW w:w="2405" w:type="dxa"/>
                  <w:shd w:val="clear" w:color="auto" w:fill="auto"/>
                </w:tcPr>
                <w:p w14:paraId="74EDD375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2D633D3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E8F1D76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36A22B7" w14:textId="77777777" w:rsidR="0090003A" w:rsidRPr="001B13DD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1B13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0003A" w:rsidRPr="001B13DD" w14:paraId="220135FC" w14:textId="77777777" w:rsidTr="005D7544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3AA9FA2B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5EF1A2A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0CB8F3A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C429954" w14:textId="77777777" w:rsidR="0090003A" w:rsidRPr="00C31414" w:rsidRDefault="0090003A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</w:tr>
          </w:tbl>
          <w:p w14:paraId="2380D1CD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0003A" w:rsidRPr="001B13DD" w14:paraId="44227669" w14:textId="77777777" w:rsidTr="005D7544">
        <w:trPr>
          <w:trHeight w:val="248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1F9" w14:textId="77777777" w:rsidR="0090003A" w:rsidRPr="00ED779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 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Spec="center" w:tblpY="20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1259"/>
              <w:gridCol w:w="1259"/>
              <w:gridCol w:w="1259"/>
              <w:gridCol w:w="1259"/>
            </w:tblGrid>
            <w:tr w:rsidR="0090003A" w14:paraId="517AAAEE" w14:textId="77777777" w:rsidTr="005D7544">
              <w:tc>
                <w:tcPr>
                  <w:tcW w:w="1258" w:type="dxa"/>
                </w:tcPr>
                <w:p w14:paraId="7AF34977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 1</w:t>
                  </w:r>
                </w:p>
              </w:tc>
              <w:tc>
                <w:tcPr>
                  <w:tcW w:w="1259" w:type="dxa"/>
                </w:tcPr>
                <w:p w14:paraId="62565C87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 2</w:t>
                  </w:r>
                </w:p>
              </w:tc>
              <w:tc>
                <w:tcPr>
                  <w:tcW w:w="1259" w:type="dxa"/>
                </w:tcPr>
                <w:p w14:paraId="2628A274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 3</w:t>
                  </w:r>
                </w:p>
              </w:tc>
              <w:tc>
                <w:tcPr>
                  <w:tcW w:w="1259" w:type="dxa"/>
                </w:tcPr>
                <w:p w14:paraId="7FECF5D5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 4</w:t>
                  </w:r>
                </w:p>
              </w:tc>
              <w:tc>
                <w:tcPr>
                  <w:tcW w:w="1259" w:type="dxa"/>
                </w:tcPr>
                <w:p w14:paraId="409FE756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 5</w:t>
                  </w:r>
                </w:p>
              </w:tc>
            </w:tr>
            <w:tr w:rsidR="0090003A" w14:paraId="1D5C082B" w14:textId="77777777" w:rsidTr="005D7544">
              <w:tc>
                <w:tcPr>
                  <w:tcW w:w="1258" w:type="dxa"/>
                </w:tcPr>
                <w:p w14:paraId="69FC3A62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259" w:type="dxa"/>
                </w:tcPr>
                <w:p w14:paraId="0C58BE36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45</w:t>
                  </w:r>
                </w:p>
              </w:tc>
              <w:tc>
                <w:tcPr>
                  <w:tcW w:w="1259" w:type="dxa"/>
                </w:tcPr>
                <w:p w14:paraId="4385D3B7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259" w:type="dxa"/>
                </w:tcPr>
                <w:p w14:paraId="0017F2DE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55</w:t>
                  </w:r>
                </w:p>
              </w:tc>
              <w:tc>
                <w:tcPr>
                  <w:tcW w:w="1259" w:type="dxa"/>
                </w:tcPr>
                <w:p w14:paraId="31CCEAE4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14:paraId="6EB22AD7" w14:textId="77777777" w:rsidR="0090003A" w:rsidRPr="00ED779D" w:rsidRDefault="0090003A" w:rsidP="005D75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สถานพยาบาลยาเสพติด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สังกัดกระทรวงสาธารณสุข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รวบรวมข้อมูลการบำบัดรักษาและบันทึกรายงานในฐานข้อมูลบำบัดรักษายาเสพติดของประเทศ (บสต.) ประเมินผล          โดย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7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สำนักงานเลขานุการคณะกรรมการบำบัดรักษาและฟื้นฟูผู้ติดยาเสพติด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90003A" w:rsidRPr="001B13DD" w14:paraId="604A76A3" w14:textId="77777777" w:rsidTr="005D7544">
        <w:trPr>
          <w:trHeight w:val="9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812B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575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90003A" w:rsidRPr="001B13DD" w14:paraId="0E2CA0A6" w14:textId="77777777" w:rsidTr="0090003A">
        <w:trPr>
          <w:trHeight w:val="304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2F4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0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0"/>
              <w:gridCol w:w="992"/>
              <w:gridCol w:w="1270"/>
              <w:gridCol w:w="1418"/>
              <w:gridCol w:w="1314"/>
            </w:tblGrid>
            <w:tr w:rsidR="0090003A" w:rsidRPr="001B13DD" w14:paraId="5E60DD5B" w14:textId="77777777" w:rsidTr="005D7544">
              <w:trPr>
                <w:jc w:val="center"/>
              </w:trPr>
              <w:tc>
                <w:tcPr>
                  <w:tcW w:w="2510" w:type="dxa"/>
                  <w:vMerge w:val="restart"/>
                </w:tcPr>
                <w:p w14:paraId="22334829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92" w:type="dxa"/>
                  <w:vMerge w:val="restart"/>
                </w:tcPr>
                <w:p w14:paraId="2464053E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02" w:type="dxa"/>
                  <w:gridSpan w:val="3"/>
                </w:tcPr>
                <w:p w14:paraId="2C29E5C7" w14:textId="77777777" w:rsidR="0090003A" w:rsidRPr="00E14F28" w:rsidRDefault="0090003A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14F28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0003A" w:rsidRPr="001B13DD" w14:paraId="02DC8109" w14:textId="77777777" w:rsidTr="005D7544">
              <w:trPr>
                <w:jc w:val="center"/>
              </w:trPr>
              <w:tc>
                <w:tcPr>
                  <w:tcW w:w="2510" w:type="dxa"/>
                  <w:vMerge/>
                </w:tcPr>
                <w:p w14:paraId="4518D2A3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6455843D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1270" w:type="dxa"/>
                </w:tcPr>
                <w:p w14:paraId="3FBF0DDF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418" w:type="dxa"/>
                </w:tcPr>
                <w:p w14:paraId="1F840B91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1B13DD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25</w:t>
                  </w:r>
                  <w: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14" w:type="dxa"/>
                </w:tcPr>
                <w:p w14:paraId="27BC6E34" w14:textId="77777777" w:rsidR="0090003A" w:rsidRPr="00807E91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07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807E9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90003A" w:rsidRPr="001B13DD" w14:paraId="1115E6E1" w14:textId="77777777" w:rsidTr="005D7544">
              <w:trPr>
                <w:jc w:val="center"/>
              </w:trPr>
              <w:tc>
                <w:tcPr>
                  <w:tcW w:w="2510" w:type="dxa"/>
                </w:tcPr>
                <w:p w14:paraId="604ED5F6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1C3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ของผู้ป่วยยาเสพติดที่เข้าสู่กระบวนการบำบัดรักษาได้รับการดูแลอย่างมีคุณภาพอย่างต่อเนื่องจนถึงการติดตาม (</w:t>
                  </w:r>
                  <w:r w:rsidRPr="00C51C36">
                    <w:rPr>
                      <w:rFonts w:ascii="TH SarabunPSK" w:hAnsi="TH SarabunPSK" w:cs="TH SarabunPSK"/>
                      <w:sz w:val="32"/>
                      <w:szCs w:val="32"/>
                    </w:rPr>
                    <w:t>Retention Rate)</w:t>
                  </w:r>
                </w:p>
              </w:tc>
              <w:tc>
                <w:tcPr>
                  <w:tcW w:w="992" w:type="dxa"/>
                  <w:vAlign w:val="center"/>
                </w:tcPr>
                <w:p w14:paraId="4B733834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</w:t>
                  </w:r>
                </w:p>
                <w:p w14:paraId="1E3FFAB5" w14:textId="77777777" w:rsidR="0090003A" w:rsidRDefault="0090003A" w:rsidP="005D754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(เฉลี่ย3ปี</w:t>
                  </w:r>
                </w:p>
                <w:p w14:paraId="1781C71A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53.20)</w:t>
                  </w:r>
                </w:p>
              </w:tc>
              <w:tc>
                <w:tcPr>
                  <w:tcW w:w="1270" w:type="dxa"/>
                </w:tcPr>
                <w:p w14:paraId="68BFDFA6" w14:textId="77777777" w:rsidR="0090003A" w:rsidRPr="001B13DD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43.53</w:t>
                  </w:r>
                </w:p>
              </w:tc>
              <w:tc>
                <w:tcPr>
                  <w:tcW w:w="1418" w:type="dxa"/>
                </w:tcPr>
                <w:p w14:paraId="23F3CDC8" w14:textId="77777777" w:rsidR="0090003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57.94</w:t>
                  </w:r>
                </w:p>
                <w:p w14:paraId="5B2A2967" w14:textId="77777777" w:rsidR="0090003A" w:rsidRPr="00ED779D" w:rsidRDefault="0090003A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B8333A6" w14:textId="77777777" w:rsidR="0090003A" w:rsidRPr="00ED779D" w:rsidRDefault="0090003A" w:rsidP="005D7544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73616256" w14:textId="77777777" w:rsidR="0090003A" w:rsidRPr="00ED779D" w:rsidRDefault="0090003A" w:rsidP="005D7544">
                  <w:pPr>
                    <w:tabs>
                      <w:tab w:val="left" w:pos="1080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14" w:type="dxa"/>
                </w:tcPr>
                <w:p w14:paraId="7A0660F8" w14:textId="77777777" w:rsidR="0090003A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07E9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58.1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</w:t>
                  </w:r>
                </w:p>
                <w:p w14:paraId="61C3014E" w14:textId="77777777" w:rsidR="0090003A" w:rsidRPr="00FC5700" w:rsidRDefault="0090003A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1046FB8A" w14:textId="55A91F77" w:rsidR="0090003A" w:rsidRPr="0090003A" w:rsidRDefault="0090003A" w:rsidP="0090003A">
            <w:pPr>
              <w:tabs>
                <w:tab w:val="left" w:pos="220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03A" w:rsidRPr="001B13DD" w14:paraId="59B3123B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6AB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7CD5C7F5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A0A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นายแพทย์อังกูร ภัทรากร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นายแพทย์ทรงคุณวุฒิ</w:t>
            </w:r>
          </w:p>
          <w:p w14:paraId="2CD92B2C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ทรศัพท์มือถือ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086-331-6106</w:t>
            </w:r>
          </w:p>
          <w:p w14:paraId="225A1326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49D5C50" w14:textId="1A2E67F9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สถาบันบำบัดรักษาและฟื้นฟูผู้ติดยาเสพติดแห่งชาติบรมราชชนนี</w:t>
            </w:r>
          </w:p>
          <w:p w14:paraId="01577EF9" w14:textId="77777777" w:rsidR="0090003A" w:rsidRPr="00A93FA5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EB5C27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นายแพทย์บุรินทร์ สุรอรุณสัมฤทธิ์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ตำแหน่ง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นายแพทย์ทรงคุณวุฒิ</w:t>
            </w:r>
          </w:p>
          <w:p w14:paraId="073B1E03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02-5908007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ทรศัพท์มือถือ :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089-140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3884</w:t>
            </w:r>
          </w:p>
          <w:p w14:paraId="01FB0467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15E49672" w14:textId="77777777" w:rsidR="0090003A" w:rsidRPr="00A93FA5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สำนักบริหารระบบบริการสุขภาพจิต</w:t>
            </w:r>
          </w:p>
          <w:p w14:paraId="7D6C61A3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นายแพทย์อภิศักดิ์ วิทยานุกูลลักษณ์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</w:p>
          <w:p w14:paraId="41EAB355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512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053-</w:t>
            </w:r>
            <w:r w:rsidRPr="00F5512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613052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ทรศัพท์มือถือ 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093-265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4696</w:t>
            </w:r>
          </w:p>
          <w:p w14:paraId="63EEAD4D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567B529D" w14:textId="77777777" w:rsidR="0090003A" w:rsidRPr="00A93FA5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โรงพยาบาลธัญญารักษ์แม่ฮ่องสอน กรมการแพทย์</w:t>
            </w:r>
          </w:p>
          <w:p w14:paraId="541D439A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นายแพทย์ชลอวัฒน์ อินปา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</w:t>
            </w:r>
          </w:p>
          <w:p w14:paraId="01B73A60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ทรศัพท์มือถือ :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089-162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4199</w:t>
            </w:r>
          </w:p>
          <w:p w14:paraId="6D4716AA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5B3D74E4" w14:textId="77777777" w:rsidR="0090003A" w:rsidRPr="00A93FA5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โรงพยาบาลลำปาง</w:t>
            </w:r>
          </w:p>
          <w:p w14:paraId="5FBA266B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ดร.ปรีชวิชญ์  พรมจักร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พยาบาลวิชาชีพชำนาญการ</w:t>
            </w:r>
          </w:p>
          <w:p w14:paraId="0360BDAD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088-269-2316</w:t>
            </w:r>
          </w:p>
          <w:p w14:paraId="3159516B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4A9538DB" w14:textId="77777777" w:rsidR="0090003A" w:rsidRPr="00786C5C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สำนักงานสาธารณสุขจังหวัดน่าน</w:t>
            </w:r>
          </w:p>
        </w:tc>
      </w:tr>
      <w:tr w:rsidR="0090003A" w:rsidRPr="001B13DD" w14:paraId="0ACBAD8D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581F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หน่วยงานประมวลผลและจัดทำข้อมูล</w:t>
            </w:r>
          </w:p>
          <w:p w14:paraId="3E746C50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4BE" w14:textId="77777777" w:rsidR="0090003A" w:rsidRPr="00F049D9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049D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77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สำนักงานเลขานุการคณะกรรมการบำบัดรักษาและฟื้นฟูผู้ติดยาเสพติด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กระทรวงสาธารณสุข</w:t>
            </w:r>
          </w:p>
          <w:p w14:paraId="31FEB209" w14:textId="77777777" w:rsidR="0090003A" w:rsidRPr="00F049D9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049D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กองบริหารการสาธารณสุข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14:paraId="1300C1EA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49D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 กรมการแพทย์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</w:t>
            </w:r>
          </w:p>
          <w:p w14:paraId="1F1BDBCB" w14:textId="77777777" w:rsidR="0090003A" w:rsidRPr="00F049D9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49D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049D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กรมสุขภาพจิต</w:t>
            </w:r>
          </w:p>
        </w:tc>
      </w:tr>
      <w:tr w:rsidR="0090003A" w:rsidRPr="001B13DD" w14:paraId="6FCD7FB8" w14:textId="77777777" w:rsidTr="005D754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38B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B13D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B39C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นายณัฐชัย อัมพร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                   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539058E3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02-5902422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086-395-6653</w:t>
            </w:r>
          </w:p>
          <w:p w14:paraId="63AEE7E9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02-5901863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tootent2235@gmail.com</w:t>
            </w:r>
          </w:p>
          <w:p w14:paraId="4803C19E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3F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สำนักงานเลขานุการคณะกรรมการบำบัดรักษาและฟื้นฟูผู้ติดยาเสพติด </w:t>
            </w: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  <w:p w14:paraId="53279A6C" w14:textId="77777777" w:rsidR="0090003A" w:rsidRPr="005F4FDA" w:rsidRDefault="0090003A" w:rsidP="005D7544">
            <w:pPr>
              <w:spacing w:after="0" w:line="240" w:lineRule="auto"/>
              <w:rPr>
                <w:rFonts w:ascii="TH SarabunPSK" w:hAnsi="TH SarabunPSK" w:cs="TH SarabunPSK"/>
                <w:strike/>
                <w:color w:val="4472C4" w:themeColor="accen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5F4F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นางณัฏฐิณา รังสินธุ์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นักวิชาการสาธารณสุขชำนาญการ</w:t>
            </w:r>
          </w:p>
          <w:p w14:paraId="315BFAC6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02-5901799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089-927-9829</w:t>
            </w:r>
          </w:p>
          <w:p w14:paraId="30B05A18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02-5901740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787D0E3A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กองบริหารการสาธารณสุข สำนักงานปลัดกระทรวงสาธารณสุข</w:t>
            </w:r>
          </w:p>
          <w:p w14:paraId="7097BA28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นางระเบียบ โตแก้ว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พยาบาลวิชาชีพชำนาญการพิเศษ</w:t>
            </w:r>
          </w:p>
          <w:p w14:paraId="07CD90BD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02-5310080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092-897-9299</w:t>
            </w:r>
          </w:p>
          <w:p w14:paraId="74364E0A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14:paraId="625CDC5A" w14:textId="77777777" w:rsidR="0090003A" w:rsidRPr="00A93FA5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สถาบันบำบัดรักษาและฟื้นฟูผู้ติดยาเสพติดแห่งชาติบรมราชชนนี</w:t>
            </w:r>
          </w:p>
          <w:p w14:paraId="1F7E5951" w14:textId="77777777" w:rsidR="0090003A" w:rsidRPr="00FF6C30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นายปวิช อภิปาลกุล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ตำแหน่ง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F6C3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นักวิเคราะห์นโยบายและแผนปฏิบัติการ</w:t>
            </w:r>
          </w:p>
          <w:p w14:paraId="4D352C20" w14:textId="77777777" w:rsidR="0090003A" w:rsidRPr="001B13DD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โทรศัพท์ที่ทำงาน :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02-590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6350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โทรศัพท์มือถือ 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098-546-3564</w:t>
            </w:r>
          </w:p>
          <w:p w14:paraId="0BEAAE35" w14:textId="77777777" w:rsidR="0090003A" w:rsidRDefault="0090003A" w:rsidP="005D75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</w:t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โทรสาร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02-5918279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Pr="001B13D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E-mail </w:t>
            </w:r>
            <w:r w:rsidRPr="003958E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eva634752@gmail.com</w:t>
            </w:r>
          </w:p>
          <w:p w14:paraId="4529CDEB" w14:textId="77777777" w:rsidR="0090003A" w:rsidRPr="00A93FA5" w:rsidRDefault="0090003A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3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กองยุทธศาสตร์และแผนงาน กรมการแพทย์</w:t>
            </w:r>
          </w:p>
        </w:tc>
      </w:tr>
    </w:tbl>
    <w:p w14:paraId="39A99D65" w14:textId="77777777" w:rsidR="0090003A" w:rsidRDefault="0090003A" w:rsidP="0090003A"/>
    <w:p w14:paraId="0A7F52CC" w14:textId="77777777" w:rsidR="000C790D" w:rsidRPr="0090003A" w:rsidRDefault="000C790D"/>
    <w:sectPr w:rsidR="000C790D" w:rsidRPr="0090003A" w:rsidSect="008B52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6F43" w14:textId="77777777" w:rsidR="009F72D9" w:rsidRDefault="009F72D9">
      <w:pPr>
        <w:spacing w:after="0" w:line="240" w:lineRule="auto"/>
      </w:pPr>
      <w:r>
        <w:separator/>
      </w:r>
    </w:p>
  </w:endnote>
  <w:endnote w:type="continuationSeparator" w:id="0">
    <w:p w14:paraId="65124FE7" w14:textId="77777777" w:rsidR="009F72D9" w:rsidRDefault="009F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00A2" w14:textId="77777777" w:rsidR="00022BDD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E14FF" w14:textId="77777777" w:rsidR="00022BDD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37B8" w14:textId="77777777" w:rsidR="00022BDD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F6F9" w14:textId="77777777" w:rsidR="009F72D9" w:rsidRDefault="009F72D9">
      <w:pPr>
        <w:spacing w:after="0" w:line="240" w:lineRule="auto"/>
      </w:pPr>
      <w:r>
        <w:separator/>
      </w:r>
    </w:p>
  </w:footnote>
  <w:footnote w:type="continuationSeparator" w:id="0">
    <w:p w14:paraId="26918262" w14:textId="77777777" w:rsidR="009F72D9" w:rsidRDefault="009F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06BB" w14:textId="77777777" w:rsidR="00022BDD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EAE8" w14:textId="77777777" w:rsidR="00022BDD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5BB9" w14:textId="77777777" w:rsidR="00022BDD" w:rsidRDefault="000000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3A"/>
    <w:rsid w:val="000C790D"/>
    <w:rsid w:val="0090003A"/>
    <w:rsid w:val="009F72D9"/>
    <w:rsid w:val="00F2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CD1C9"/>
  <w15:chartTrackingRefBased/>
  <w15:docId w15:val="{4BD7E54E-568A-4505-B899-EA8D8E57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03A"/>
    <w:pPr>
      <w:spacing w:after="0" w:line="240" w:lineRule="auto"/>
    </w:pPr>
    <w:rPr>
      <w:sz w:val="24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0003A"/>
  </w:style>
  <w:style w:type="paragraph" w:styleId="a6">
    <w:name w:val="footer"/>
    <w:basedOn w:val="a"/>
    <w:link w:val="a7"/>
    <w:uiPriority w:val="99"/>
    <w:unhideWhenUsed/>
    <w:rsid w:val="0090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90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2</cp:revision>
  <dcterms:created xsi:type="dcterms:W3CDTF">2022-12-20T06:49:00Z</dcterms:created>
  <dcterms:modified xsi:type="dcterms:W3CDTF">2022-12-23T04:15:00Z</dcterms:modified>
</cp:coreProperties>
</file>