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C52CC3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EA416DF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C52CC3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2843DE8E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C52CC3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D599542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E6F9D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36534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สาขาโรคไม่ติดต่อเรื้อรัง</w:t>
            </w:r>
          </w:p>
        </w:tc>
      </w:tr>
      <w:tr w:rsidR="000D4D0A" w:rsidRPr="00C52CC3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C52CC3" w:rsidRDefault="00BA247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C52CC3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ED" w14:textId="188BAB58" w:rsidR="00FE6F9D" w:rsidRPr="00C52CC3" w:rsidRDefault="005C3BC8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18E2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อัตราตายของผู้ป่วยโรคหลอดเลือดสมอง และได้รับการรักษาใน </w:t>
            </w:r>
            <w:r w:rsidR="006218E2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Stroke Unit</w:t>
            </w:r>
          </w:p>
          <w:p w14:paraId="1F48DD0C" w14:textId="6E61133E" w:rsidR="00FE6F9D" w:rsidRPr="00C52CC3" w:rsidRDefault="00874096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5C3BC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 (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Stroke: 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60-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69)</w:t>
            </w:r>
          </w:p>
          <w:p w14:paraId="748F39FE" w14:textId="03341905" w:rsidR="000D4D0A" w:rsidRPr="00C52CC3" w:rsidRDefault="00874096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5C3BC8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60-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69) ที่มีอาการไม่เกิน 72 ชั่วโมงได้รับการรักษาใน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 Unit</w:t>
            </w:r>
            <w:r w:rsidR="00480D33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C52CC3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15F12EEC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71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B30" w14:textId="63BE3DB0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ร้อยละอัตราตายของผู้ป่วยโรคหลอดเลือดสมอง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69) </w:t>
            </w:r>
          </w:p>
          <w:p w14:paraId="767EEE2B" w14:textId="091A7579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1. 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หมายถึง ผู้ป่วยใน (ผู้ป่วยที่รับไว้นอนพักรักษาในโรงพยาบาล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admit)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นานตั้งแต่ 4 ชั่วโมงขึ้นไป) ที่มี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principal diagnosis (pdx) </w:t>
            </w:r>
            <w:r w:rsidRPr="00C52CC3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เป็นโรคหลอดเลือดสมอง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  <w:p w14:paraId="7E83F0BD" w14:textId="67D247D4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2. การตายของผู้ป่วยโรคหลอดเลือดสมอง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หมายถึง การตายจากสาเหตุโรคหลอดเลือดสมอง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  <w:p w14:paraId="35CAE1AF" w14:textId="01BF75E1" w:rsidR="000D4D0A" w:rsidRPr="00C52CC3" w:rsidRDefault="006218E2" w:rsidP="006218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3. การจำหน่ายผู้ป่วยโรคหลอดเลือดสมอง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หมายถึง การที่ผู้ป่วยในออกจากโรงพยาบาลด้วยโรคหลอดเลือดสมอง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</w:tc>
      </w:tr>
      <w:tr w:rsidR="000D4D0A" w:rsidRPr="00C52CC3" w14:paraId="4B5C3116" w14:textId="77777777" w:rsidTr="006218E2">
        <w:trPr>
          <w:trHeight w:val="13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C52CC3" w:rsidRDefault="000D4D0A" w:rsidP="006218E2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C52CC3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218E2" w:rsidRPr="00C52CC3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74A07959" w14:textId="77777777" w:rsidR="000D4D0A" w:rsidRPr="00C52CC3" w:rsidRDefault="000D4D0A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C52CC3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197237C" w:rsidR="000D4D0A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0D4D0A" w:rsidRPr="00C52CC3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3334FAAB" w:rsidR="000D4D0A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ผู้ป่วยโรคหลอดเลือดสมองที่มารับการรักษาที่โรงพยาบาล</w:t>
            </w:r>
          </w:p>
        </w:tc>
      </w:tr>
      <w:tr w:rsidR="000D4D0A" w:rsidRPr="00C52CC3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D64" w14:textId="77777777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1. ระบบข้อมูล 43 แฟ้ม</w:t>
            </w:r>
          </w:p>
          <w:p w14:paraId="0A7958CD" w14:textId="77384365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2. การรวบรวมและวิเคราะห์ในระดับเขตสุขภาพที่ 1 – 13</w:t>
            </w:r>
          </w:p>
        </w:tc>
      </w:tr>
      <w:tr w:rsidR="000D4D0A" w:rsidRPr="00C52CC3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5D8" w14:textId="276BFEBA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ฐานข้อมูลจากการประเมินข้อมูลจาก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Health Data Center (HDC)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54D7AA51" w14:textId="162CA214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1 – 13</w:t>
            </w:r>
          </w:p>
        </w:tc>
      </w:tr>
      <w:tr w:rsidR="00FE6F9D" w:rsidRPr="00C52CC3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A15" w14:textId="77777777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จำนวนครั้งของการจำหน่ายสถานะตายของผู้ป่วยโรคหลอดเลือดสมอง</w:t>
            </w:r>
          </w:p>
          <w:p w14:paraId="62B9EE74" w14:textId="2B4F41CA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(Stroke: I60 – I69)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จากทุกหอผู้ป่วย</w:t>
            </w:r>
          </w:p>
        </w:tc>
      </w:tr>
      <w:tr w:rsidR="00FE6F9D" w:rsidRPr="00C52CC3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0B796D6" w:rsidR="00FE6F9D" w:rsidRPr="00C52CC3" w:rsidRDefault="00741AAB" w:rsidP="00FE6F9D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จำนวนครั้งของการจำหน่ายของผู้ป่วยโรคหลอดเลือดสมองจากทุกหอผู้ป่วยในช่วงเวลาเดียวกัน 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Stroke: I60 – I69)</w:t>
            </w:r>
          </w:p>
        </w:tc>
      </w:tr>
      <w:tr w:rsidR="00FE6F9D" w:rsidRPr="00C52CC3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55C06104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2716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594BA5FA" w:rsidR="00FE6F9D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C52CC3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C52CC3" w14:paraId="745D70EC" w14:textId="77777777" w:rsidTr="00C44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0"/>
        </w:trPr>
        <w:tc>
          <w:tcPr>
            <w:tcW w:w="10349" w:type="dxa"/>
            <w:gridSpan w:val="2"/>
          </w:tcPr>
          <w:p w14:paraId="7F16031F" w14:textId="2A4A8F2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054B7CD6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C52CC3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41AAB" w:rsidRPr="00C52CC3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C57212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B5FCE5" w14:textId="3ABB55DF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B3CDA9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18033971" w14:textId="7CD5E800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81098F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588AEA" w14:textId="7845A1EA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6164A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7B9D4D29" w14:textId="35669124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7033AB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7B187D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7466F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0964E3A4" w14:textId="68E4D2A9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F0EDD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E09D7B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64BD4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0D705AE3" w14:textId="4E16DE6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74489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11A565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02D3C1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3F211CDF" w14:textId="0A009F11" w:rsidR="00CA6AC3" w:rsidRPr="00C52CC3" w:rsidRDefault="00CA6AC3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C52CC3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6F9" w14:textId="77777777" w:rsidR="00BA1778" w:rsidRPr="00C52CC3" w:rsidRDefault="00BA1778" w:rsidP="00BA17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ฐานข้อมูลจากการประเมินข้อมูลจาก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Health Data Center (HDC)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126F8402" w14:textId="40FB7FC0" w:rsidR="00FE6F9D" w:rsidRPr="00C52CC3" w:rsidRDefault="00BA1778" w:rsidP="00BA17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– 13</w:t>
            </w:r>
          </w:p>
        </w:tc>
      </w:tr>
      <w:tr w:rsidR="00FE6F9D" w:rsidRPr="00C52CC3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DE6" w14:textId="68D07861" w:rsidR="00FE6F9D" w:rsidRPr="00C52CC3" w:rsidRDefault="00AD28DA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C52CC3" w:rsidRDefault="00AD28DA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C52CC3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FE6F9D" w:rsidRPr="00C52CC3" w14:paraId="3D9C0EBA" w14:textId="77777777" w:rsidTr="000004F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0332DDBB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  <w:p w14:paraId="2942537B" w14:textId="6EFCDB75" w:rsidR="008625C3" w:rsidRPr="00C52CC3" w:rsidRDefault="008625C3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95884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C52CC3" w:rsidRDefault="00FE6F9D" w:rsidP="00FE6F9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C52CC3" w14:paraId="6DD903DD" w14:textId="77777777" w:rsidTr="000004F2">
              <w:trPr>
                <w:jc w:val="center"/>
              </w:trPr>
              <w:tc>
                <w:tcPr>
                  <w:tcW w:w="1610" w:type="dxa"/>
                  <w:vMerge/>
                </w:tcPr>
                <w:p w14:paraId="26EDCAD7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B8B68B5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C52CC3" w14:paraId="6E1C0BE2" w14:textId="77777777" w:rsidTr="00B24518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70AFAE92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8.</w:t>
                  </w:r>
                  <w:r w:rsidR="00F7375B"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8B49D6C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43CCDE88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04294E5D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8.49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171E8E3B" w:rsidR="00AD28DA" w:rsidRPr="00C52CC3" w:rsidRDefault="00F7375B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8.79</w:t>
                  </w:r>
                </w:p>
              </w:tc>
            </w:tr>
          </w:tbl>
          <w:p w14:paraId="4500D6A3" w14:textId="6382A34D" w:rsidR="00FE6F9D" w:rsidRPr="00C52CC3" w:rsidRDefault="00AD28DA" w:rsidP="00FE6F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ข้อมูลเขตสุขภาพที่ 1 - 13</w:t>
            </w:r>
          </w:p>
        </w:tc>
      </w:tr>
      <w:tr w:rsidR="00AD28DA" w:rsidRPr="00C52CC3" w14:paraId="6B722D6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B5" w14:textId="12676963" w:rsidR="00AD28DA" w:rsidRPr="00C52CC3" w:rsidRDefault="00AD28DA" w:rsidP="00AD28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71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BE8" w14:textId="21520D79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69) ที่มีอาการไม่เกิน 72 ชั่วโมงได้รับการรักษาใน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Stroke Unit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โดย </w:t>
            </w:r>
            <w:r w:rsidR="00CA6AC3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หออภิบาลผู้ป่วยโรคหลอดเลือดสมอง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Stroke Unit)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ประกอบด้วย 3 ส่วนหลัก</w:t>
            </w:r>
          </w:p>
          <w:p w14:paraId="26CB35B4" w14:textId="77777777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1. สถานที่เฉพาะไม่น้อยกว่า 4 เตียง</w:t>
            </w:r>
          </w:p>
          <w:p w14:paraId="5CD80CBC" w14:textId="77777777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2. ทีมสหวิชาชีพ ที่มีความรู้เรื่องโรคหลอดเลือดสมอง</w:t>
            </w:r>
          </w:p>
          <w:p w14:paraId="52CF07FC" w14:textId="676D7A09" w:rsidR="00AD28DA" w:rsidRPr="00C52CC3" w:rsidRDefault="00AD28DA" w:rsidP="00AD28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3. มีแผนการรักษาโรคหลอดเลือดสมอง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Care map)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และแผนการให้ความรู้ที่จัดเตรียมไว้แล้วโดยผ่านการประชุมของทีมสหวิชาชีพของสถานพยาบาลนั้น ๆ</w:t>
            </w:r>
          </w:p>
        </w:tc>
      </w:tr>
      <w:tr w:rsidR="00CA6AC3" w:rsidRPr="00C52CC3" w14:paraId="72A2B463" w14:textId="77777777" w:rsidTr="00C44F79">
        <w:trPr>
          <w:trHeight w:val="197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FE" w14:textId="77777777" w:rsidR="00CA6AC3" w:rsidRPr="00C52CC3" w:rsidRDefault="00CA6AC3" w:rsidP="00CA6AC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CA6AC3" w:rsidRPr="00C52CC3" w14:paraId="6E0D67D2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0A520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B8BE6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2D724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38BA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0F756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A6AC3" w:rsidRPr="00C52CC3" w14:paraId="2DA7C8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4CB5E" w14:textId="13DCC27E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2BFEE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70A942A" w14:textId="73E9F383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D2D53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BE2DFE2" w14:textId="0D10ACE3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AA5DF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9B3A5A9" w14:textId="098A3554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3E1CE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E725F4" w14:textId="038A6771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3286A633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A6AC3" w:rsidRPr="00C52CC3" w14:paraId="380DDF9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AFD" w14:textId="7E92BDEF" w:rsidR="00CA6AC3" w:rsidRPr="00C52CC3" w:rsidRDefault="00CA6AC3" w:rsidP="00CA6AC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422" w14:textId="5E8D8185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CA6AC3" w:rsidRPr="00C52CC3" w14:paraId="1E920CB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856" w14:textId="75AEA35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E56" w14:textId="47BDC44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ผู้ป่วยโรคหลอดเลือดสมองที่มารับการรักษาที่โรงพยาบาล</w:t>
            </w:r>
          </w:p>
        </w:tc>
      </w:tr>
      <w:tr w:rsidR="00CA6AC3" w:rsidRPr="00C52CC3" w14:paraId="0B9682D9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45F" w14:textId="5620D40E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CFA" w14:textId="4473F042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การรวบรวมและวิเคราะห์ในระดับเขตสุขภาพที่ 1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CA6AC3" w:rsidRPr="00C52CC3" w14:paraId="3BC41EF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37B" w14:textId="2ED4DF48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ECF" w14:textId="378695B0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ข้อมูลจากการรวบรวมและวิเคราะห์ในระดับเขตสุขภาพที่ 1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CA6AC3" w:rsidRPr="00C52CC3" w14:paraId="52091CF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BD4" w14:textId="4129542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5CF" w14:textId="4DECABC5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จำนวนผู้ป่วยโรคหลอดเลือดสมอง 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I60 – I69)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ที่มีอาการไม่เกิน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ได้รับการรักษาใน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</w:p>
        </w:tc>
      </w:tr>
      <w:tr w:rsidR="00CA6AC3" w:rsidRPr="00C52CC3" w14:paraId="06C00733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047" w14:textId="3C9657BE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E8A" w14:textId="2337813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B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= จำนวน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ผู้ป่วยโรคหลอดเลือดสมอง (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I60 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–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 I69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) ที่มีอาการไม่เกิน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 72 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ชั่วโมง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br/>
              <w:t>ได้รับการรักษาในช่วงเวลาเดียวกัน</w:t>
            </w:r>
          </w:p>
        </w:tc>
      </w:tr>
      <w:tr w:rsidR="00CA6AC3" w:rsidRPr="00C52CC3" w14:paraId="32C6F9C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43B" w14:textId="7B77F8AE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2716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="006777F4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3DA" w14:textId="666A238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CA6AC3" w:rsidRPr="00C52CC3" w14:paraId="0E13E7E0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FF9" w14:textId="5B19B02C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38C" w14:textId="2288088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CA6AC3" w:rsidRPr="00C52CC3" w14:paraId="61BEDF6D" w14:textId="77777777" w:rsidTr="00C44F79">
        <w:trPr>
          <w:trHeight w:val="1977"/>
        </w:trPr>
        <w:tc>
          <w:tcPr>
            <w:tcW w:w="10349" w:type="dxa"/>
            <w:gridSpan w:val="2"/>
          </w:tcPr>
          <w:p w14:paraId="57BC707F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3349439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E2288A5" w14:textId="77777777" w:rsidTr="00CA6AC3">
              <w:tc>
                <w:tcPr>
                  <w:tcW w:w="1413" w:type="dxa"/>
                  <w:shd w:val="clear" w:color="auto" w:fill="auto"/>
                </w:tcPr>
                <w:p w14:paraId="4327319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1A724E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43ECB9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8144EDE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A6AC3" w:rsidRPr="00C52CC3" w14:paraId="7E37E68E" w14:textId="77777777" w:rsidTr="00CA6AC3">
              <w:tc>
                <w:tcPr>
                  <w:tcW w:w="1413" w:type="dxa"/>
                  <w:shd w:val="clear" w:color="auto" w:fill="auto"/>
                </w:tcPr>
                <w:p w14:paraId="1DE0EE4C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26B77B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922909B" w14:textId="2FDB85A3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D6C032F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E127097" w14:textId="10BFC4BE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102628"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BB27FFB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4760202" w14:textId="49E48903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</w:tr>
          </w:tbl>
          <w:p w14:paraId="4194E200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90BF80A" w14:textId="77777777" w:rsidTr="00462172">
              <w:tc>
                <w:tcPr>
                  <w:tcW w:w="1413" w:type="dxa"/>
                  <w:shd w:val="clear" w:color="auto" w:fill="auto"/>
                </w:tcPr>
                <w:p w14:paraId="63EFCB0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14B9D9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CE859A1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8C357C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A6AC3" w:rsidRPr="00C52CC3" w14:paraId="7C890F4A" w14:textId="77777777" w:rsidTr="00462172">
              <w:tc>
                <w:tcPr>
                  <w:tcW w:w="1413" w:type="dxa"/>
                  <w:shd w:val="clear" w:color="auto" w:fill="auto"/>
                </w:tcPr>
                <w:p w14:paraId="6B3763AF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6F8186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6CDDE25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2D01566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3D1A95E" w14:textId="27EB769B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102628"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D5B67A5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6A3FF6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</w:tr>
          </w:tbl>
          <w:p w14:paraId="4DB9A07A" w14:textId="1BE3B89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AB3BB37" w14:textId="77777777" w:rsidTr="00462172">
              <w:tc>
                <w:tcPr>
                  <w:tcW w:w="1413" w:type="dxa"/>
                  <w:shd w:val="clear" w:color="auto" w:fill="auto"/>
                </w:tcPr>
                <w:p w14:paraId="311C8F08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FA7F734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9C362C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7B2354E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73862827" w14:textId="77777777" w:rsidTr="00462172">
              <w:tc>
                <w:tcPr>
                  <w:tcW w:w="1413" w:type="dxa"/>
                  <w:shd w:val="clear" w:color="auto" w:fill="auto"/>
                </w:tcPr>
                <w:p w14:paraId="6C220A9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0FC317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603A04B" w14:textId="0A9060D5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A5DC561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7874E76" w14:textId="6A69D1E8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DB7567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1242AAE" w14:textId="6D7BC39A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2B6BE207" w14:textId="059F814D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DD08B1" w:rsidRPr="00C52CC3" w14:paraId="2518A470" w14:textId="77777777" w:rsidTr="00462172">
              <w:tc>
                <w:tcPr>
                  <w:tcW w:w="1413" w:type="dxa"/>
                  <w:shd w:val="clear" w:color="auto" w:fill="auto"/>
                </w:tcPr>
                <w:p w14:paraId="13180EF2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D02214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5C244B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8D3816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308F0759" w14:textId="77777777" w:rsidTr="00462172">
              <w:tc>
                <w:tcPr>
                  <w:tcW w:w="1413" w:type="dxa"/>
                  <w:shd w:val="clear" w:color="auto" w:fill="auto"/>
                </w:tcPr>
                <w:p w14:paraId="3D6929DD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4F1B5A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EF2059" w14:textId="57D3B8B0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A498A8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45BF68D" w14:textId="525546B9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0FB29A5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ED73166" w14:textId="4E797DA6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5FC92F56" w14:textId="6C2D9D89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DD08B1" w:rsidRPr="00C52CC3" w14:paraId="5E16D9A7" w14:textId="77777777" w:rsidTr="00462172">
              <w:tc>
                <w:tcPr>
                  <w:tcW w:w="1413" w:type="dxa"/>
                  <w:shd w:val="clear" w:color="auto" w:fill="auto"/>
                </w:tcPr>
                <w:p w14:paraId="7A19AD62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61D707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26FE2B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9585DE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476D049F" w14:textId="77777777" w:rsidTr="00462172">
              <w:tc>
                <w:tcPr>
                  <w:tcW w:w="1413" w:type="dxa"/>
                  <w:shd w:val="clear" w:color="auto" w:fill="auto"/>
                </w:tcPr>
                <w:p w14:paraId="2DA8D61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67FF1DE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4EFF863" w14:textId="412A95C2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A1EB353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A5C158" w14:textId="06D26DD8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228EA36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D92E521" w14:textId="66ADDEA0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2AE3018A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08B1" w:rsidRPr="00C52CC3" w14:paraId="6631DE56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D88" w14:textId="5E4E2043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B8C" w14:textId="63165500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– 13</w:t>
            </w:r>
          </w:p>
        </w:tc>
      </w:tr>
      <w:tr w:rsidR="00DD08B1" w:rsidRPr="00C52CC3" w14:paraId="639BC9BD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5B2" w14:textId="6D98BE3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AD3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6294054A" w14:textId="25FFD83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DD08B1" w:rsidRPr="00C52CC3" w14:paraId="3C0628DD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B88" w14:textId="348D7DA1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DD08B1" w:rsidRPr="00C52CC3" w14:paraId="5A1D8B6E" w14:textId="77777777" w:rsidTr="0046217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33194B5A" w14:textId="6B962E1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C6C8892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1AC030D1" w14:textId="77777777" w:rsidR="00DD08B1" w:rsidRPr="00C52CC3" w:rsidRDefault="00DD08B1" w:rsidP="00DD08B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D08B1" w:rsidRPr="00C52CC3" w14:paraId="5471BC96" w14:textId="77777777" w:rsidTr="00462172">
              <w:trPr>
                <w:jc w:val="center"/>
              </w:trPr>
              <w:tc>
                <w:tcPr>
                  <w:tcW w:w="1610" w:type="dxa"/>
                  <w:vMerge/>
                </w:tcPr>
                <w:p w14:paraId="3A7ADC12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659619A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021A39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1B4EF46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054C1FEF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DD08B1" w:rsidRPr="00C52CC3" w14:paraId="0347B8C2" w14:textId="77777777" w:rsidTr="00462172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9924" w14:textId="13B1B041" w:rsidR="00DD08B1" w:rsidRPr="00C52CC3" w:rsidRDefault="00F7375B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73.01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BBAF7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07B1B" w14:textId="429193C5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71.95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B1CB" w14:textId="189A8641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73.90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4A3AC" w14:textId="051F7E71" w:rsidR="00DD08B1" w:rsidRPr="00C52CC3" w:rsidRDefault="00F7375B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73.18</w:t>
                  </w:r>
                </w:p>
              </w:tc>
            </w:tr>
          </w:tbl>
          <w:p w14:paraId="59A8CE7B" w14:textId="7187919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ข้อมูลเขตสุขภาพที่ 1 - 13</w:t>
            </w:r>
          </w:p>
        </w:tc>
      </w:tr>
      <w:tr w:rsidR="00DD08B1" w:rsidRPr="00C52CC3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61D" w14:textId="5F0FADF5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นพ.สุชาติ หาญไชยพิบูลย์กุล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นายแพทย์ทรงคุณวุฒิ</w:t>
            </w:r>
          </w:p>
          <w:p w14:paraId="72484AB8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2306 9889 ต่อ 2408  โทรศัพท์มือถือ : 08 1843 4502</w:t>
            </w:r>
          </w:p>
          <w:p w14:paraId="5A6759EC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2354 7072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suchathanc@yahoo.com</w:t>
            </w:r>
          </w:p>
          <w:p w14:paraId="52DE72BF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นางจุฑาภรณ์  บุญธง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3AE4E553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2306 9889 ต่อ 1138  โทรศัพท์มือถือ : 08 7114 9480</w:t>
            </w:r>
          </w:p>
          <w:p w14:paraId="7A3E761E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2354 7072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j.bunthong@gmail.com</w:t>
            </w:r>
          </w:p>
          <w:p w14:paraId="4D50193C" w14:textId="49465C5A" w:rsidR="00DD08B1" w:rsidRPr="002B066C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06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สถาบันประสาทวิทยา กรมการแพทย์</w:t>
            </w:r>
          </w:p>
        </w:tc>
      </w:tr>
      <w:tr w:rsidR="00DD08B1" w:rsidRPr="00C52CC3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055" w14:textId="77573E35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68FA7295" w14:textId="5568F485" w:rsidR="00DD08B1" w:rsidRPr="00C52CC3" w:rsidRDefault="001F7CB0" w:rsidP="001F7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1204 E-mail : ictmoph@moph.go.th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2E238C7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7BA8F358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1B8C7AFF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supervision.dms@gmail.com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C52CC3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DE8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1. นางจุฑาภรณ์  บุญธง</w:t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38BFD91B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โทรศัพท์ที่ทำงาน : 0 2306 9889 ต่อ 1138  โทรศัพท์มือถือ : 08 7114 9480</w:t>
            </w:r>
          </w:p>
          <w:p w14:paraId="32F8A2E5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โทรสาร : 0 2354 7072</w:t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</w:rPr>
              <w:t>E-mail: j.bunthong@gmail.com</w:t>
            </w:r>
          </w:p>
          <w:p w14:paraId="078E0CFA" w14:textId="77777777" w:rsidR="001F7CB0" w:rsidRPr="002B066C" w:rsidRDefault="001F7CB0" w:rsidP="001F7CB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B066C">
              <w:rPr>
                <w:b/>
                <w:bCs/>
                <w:sz w:val="32"/>
                <w:szCs w:val="32"/>
                <w:cs/>
              </w:rPr>
              <w:t>สถาบันประสาทวิทยา กรมการแพทย์</w:t>
            </w:r>
          </w:p>
          <w:p w14:paraId="37D47EAA" w14:textId="77777777" w:rsidR="006E1A5C" w:rsidRPr="00C52CC3" w:rsidRDefault="006E1A5C" w:rsidP="006E1A5C">
            <w:pPr>
              <w:pStyle w:val="Default"/>
              <w:rPr>
                <w:color w:val="auto"/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6E0C0EA8" w14:textId="77777777" w:rsidR="006E1A5C" w:rsidRPr="00C52CC3" w:rsidRDefault="006E1A5C" w:rsidP="006E1A5C">
            <w:pPr>
              <w:pStyle w:val="Default"/>
              <w:rPr>
                <w:color w:val="auto"/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5BAFC5DB" w:rsidR="001F7CB0" w:rsidRPr="00C52CC3" w:rsidRDefault="006E1A5C" w:rsidP="006E1A5C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12E8AF37" w:rsidR="00DD08B1" w:rsidRPr="002B066C" w:rsidRDefault="001F7CB0" w:rsidP="001F7CB0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664B3EBB" w14:textId="77777777" w:rsidR="00324EFF" w:rsidRPr="00C52CC3" w:rsidRDefault="00324EFF" w:rsidP="001F7C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24EFF" w:rsidRPr="00C52CC3" w:rsidSect="00C52C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318807">
    <w:abstractNumId w:val="1"/>
  </w:num>
  <w:num w:numId="2" w16cid:durableId="130955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D4D0A"/>
    <w:rsid w:val="000F2A66"/>
    <w:rsid w:val="00102628"/>
    <w:rsid w:val="001E3FCF"/>
    <w:rsid w:val="001F7CB0"/>
    <w:rsid w:val="00241583"/>
    <w:rsid w:val="00271684"/>
    <w:rsid w:val="002B066C"/>
    <w:rsid w:val="002D2286"/>
    <w:rsid w:val="00324EFF"/>
    <w:rsid w:val="00336534"/>
    <w:rsid w:val="00480D33"/>
    <w:rsid w:val="004E74E4"/>
    <w:rsid w:val="005C3BC8"/>
    <w:rsid w:val="005D5584"/>
    <w:rsid w:val="006218E2"/>
    <w:rsid w:val="00626086"/>
    <w:rsid w:val="006508BD"/>
    <w:rsid w:val="006777F4"/>
    <w:rsid w:val="00677EEF"/>
    <w:rsid w:val="006E1715"/>
    <w:rsid w:val="006E1A5C"/>
    <w:rsid w:val="006E20C7"/>
    <w:rsid w:val="0073413C"/>
    <w:rsid w:val="00741AAB"/>
    <w:rsid w:val="00797256"/>
    <w:rsid w:val="007F2F29"/>
    <w:rsid w:val="008625C3"/>
    <w:rsid w:val="00867899"/>
    <w:rsid w:val="00874096"/>
    <w:rsid w:val="008E14B6"/>
    <w:rsid w:val="008E3C7E"/>
    <w:rsid w:val="009A686B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52CC3"/>
    <w:rsid w:val="00CA6AC3"/>
    <w:rsid w:val="00D42B47"/>
    <w:rsid w:val="00DC06D3"/>
    <w:rsid w:val="00DD08B1"/>
    <w:rsid w:val="00E9331B"/>
    <w:rsid w:val="00F7375B"/>
    <w:rsid w:val="00F83A1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21</cp:revision>
  <cp:lastPrinted>2022-10-17T02:23:00Z</cp:lastPrinted>
  <dcterms:created xsi:type="dcterms:W3CDTF">2022-07-17T21:14:00Z</dcterms:created>
  <dcterms:modified xsi:type="dcterms:W3CDTF">2022-12-23T04:11:00Z</dcterms:modified>
</cp:coreProperties>
</file>