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5AE49DF4" w:rsidR="000D4D0A" w:rsidRPr="00FE6F9D" w:rsidRDefault="00DC275F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5A0BE7B" w:rsidR="000D4D0A" w:rsidRPr="00FE6F9D" w:rsidRDefault="00B571FD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6560D88B" w:rsidR="000D4D0A" w:rsidRPr="00FE6F9D" w:rsidRDefault="001460B2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32433" w:rsidRPr="006324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สาขาโรคหัวใจ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8D1" w14:textId="7A173663" w:rsidR="00632433" w:rsidRPr="00632433" w:rsidRDefault="00B571FD" w:rsidP="00B855F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อัตราตายของผู้ป่วยโรคกล้ามเนื้อหัวใจตายเฉียบพลันชนิด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STEMI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และการให้การรักษาตามมาตรฐานตามเวลาที่กำหนด</w:t>
            </w:r>
          </w:p>
          <w:p w14:paraId="532F70EB" w14:textId="3FB78B65" w:rsidR="00632433" w:rsidRPr="00632433" w:rsidRDefault="001460B2" w:rsidP="00B855F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571F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อัตราตายของผู้ป่วยโรคกล้ามเนื้อหัวใจตายเฉียบพลันชนิด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STEMI</w:t>
            </w:r>
          </w:p>
          <w:p w14:paraId="5E0BBCCA" w14:textId="4813C7CF" w:rsidR="00632433" w:rsidRPr="00632433" w:rsidRDefault="001460B2" w:rsidP="00B855F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571F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ร้อยละของการให้การรักษาผู้ป่วย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STEMI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ได้ตามมาตรฐานเวลาที่กำหนด</w:t>
            </w:r>
          </w:p>
          <w:p w14:paraId="03566DEC" w14:textId="66B8B69D" w:rsidR="00632433" w:rsidRPr="00632433" w:rsidRDefault="001460B2" w:rsidP="00B855F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A3E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B571F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.2.1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ร้อยละของผู้ป่วย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STEMI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ที่ได้รับยาละลายลิ่มเลือดได้ตามมาตรฐานเวลาที่กำหนด หรือ</w:t>
            </w:r>
          </w:p>
          <w:p w14:paraId="748F39FE" w14:textId="77F011BD" w:rsidR="000D4D0A" w:rsidRPr="00FE6F9D" w:rsidRDefault="001460B2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A3ED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B571FD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.2.2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ร้อยละของผู้ป่วย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STEMI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ที่ได้รับการทำ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Primary PCI </w:t>
            </w:r>
            <w:r w:rsidR="00632433" w:rsidRPr="0063243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ได้ตามมาตรฐานเวลาที่กำหนด</w:t>
            </w:r>
          </w:p>
        </w:tc>
      </w:tr>
      <w:tr w:rsidR="000D4D0A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34152A8B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7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6218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12F" w14:textId="77777777" w:rsidR="000D4D0A" w:rsidRDefault="00632433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243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อัตราตายของผู้ป่วยโรคกล้ามเนื้อหัวใจตายเฉียบพลันชนิด </w:t>
            </w:r>
            <w:r w:rsidRPr="00632433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STEMI</w:t>
            </w:r>
          </w:p>
          <w:p w14:paraId="4CBD3689" w14:textId="72F0DBF5" w:rsidR="00840A5A" w:rsidRPr="00840A5A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โรคกล้ามเนื้อหัวใจตายเฉียบพลันชนิด </w:t>
            </w:r>
            <w:r w:rsidRPr="0084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STEMI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กล้ามเนื้อหัวใจที่ขาดเลือด</w:t>
            </w:r>
            <w:r w:rsidR="0079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มาเลี้ยงจนเกิดการตายของกล้ามเนื้อ และมีคลื่นไฟฟ้าหัวใจผิดปกติชนิดเอสทียก </w:t>
            </w:r>
          </w:p>
          <w:p w14:paraId="11E1F32C" w14:textId="77777777" w:rsidR="00840A5A" w:rsidRPr="00840A5A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0A5A">
              <w:rPr>
                <w:rFonts w:ascii="TH SarabunPSK" w:hAnsi="TH SarabunPSK" w:cs="TH SarabunPSK"/>
                <w:sz w:val="32"/>
                <w:szCs w:val="32"/>
              </w:rPr>
              <w:t>(ST-Elevated Myocardial Infarction)</w:t>
            </w:r>
          </w:p>
          <w:p w14:paraId="243AAAD0" w14:textId="77777777" w:rsidR="00840A5A" w:rsidRPr="00840A5A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อัตราตายในผู้ป่วย </w:t>
            </w:r>
            <w:r w:rsidRPr="0084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STEMI</w:t>
            </w:r>
          </w:p>
          <w:p w14:paraId="79B7C081" w14:textId="79AE5E1B" w:rsidR="00840A5A" w:rsidRPr="00840A5A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0A5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935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ผู้ป่วย 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ที่เป็นผู้ป่วยใน หรือผู้ป่วยมาตรวจที่แผนกฉุกเฉินและมีการส่งต่อไปยังโรงพยาบาลอื่นที่มีศักยภาพสูงกว่า (โดยนับการเจ็บป่วยในครั้งนั้น</w:t>
            </w:r>
            <w:r w:rsidR="0079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 xml:space="preserve">1 visit) </w:t>
            </w:r>
          </w:p>
          <w:p w14:paraId="35CAE1AF" w14:textId="0379FB67" w:rsidR="00840A5A" w:rsidRPr="00FE6F9D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0A5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9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การตายของผู้ป่วย 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การตายจากสาเหตุโรคกล้ามเนื้อหัวใจตาย</w:t>
            </w:r>
            <w:r w:rsidR="0079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4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เฉียบพลันชนิด </w:t>
            </w:r>
            <w:r w:rsidRPr="00840A5A">
              <w:rPr>
                <w:rFonts w:ascii="TH SarabunPSK" w:hAnsi="TH SarabunPSK" w:cs="TH SarabunPSK"/>
                <w:sz w:val="32"/>
                <w:szCs w:val="32"/>
              </w:rPr>
              <w:t>STEMI</w:t>
            </w:r>
          </w:p>
        </w:tc>
      </w:tr>
      <w:tr w:rsidR="000D4D0A" w:rsidRPr="00FE6F9D" w14:paraId="4B5C3116" w14:textId="77777777" w:rsidTr="006218E2">
        <w:trPr>
          <w:trHeight w:val="13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FE6F9D" w:rsidRDefault="000D4D0A" w:rsidP="006218E2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1B13DD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218E2" w:rsidRPr="001B13DD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33C9C860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840A5A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5636B2BE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840A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7C0EB813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840A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56163A13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840A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0AE79AB1" w:rsidR="006218E2" w:rsidRPr="001B13DD" w:rsidRDefault="006218E2" w:rsidP="006218E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840A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74A07959" w14:textId="77777777" w:rsidR="000D4D0A" w:rsidRPr="006218E2" w:rsidRDefault="000D4D0A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7544322E" w:rsidR="000D4D0A" w:rsidRPr="00840A5A" w:rsidRDefault="00840A5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40A5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เพื่อลดอัตราตายจากโรคกล้ามเนื้อหัวใจตายเฉียบพลันชนิด </w:t>
            </w:r>
            <w:r w:rsidRPr="00840A5A">
              <w:rPr>
                <w:rFonts w:ascii="TH SarabunPSK" w:hAnsi="TH SarabunPSK" w:cs="TH SarabunPSK"/>
                <w:sz w:val="32"/>
                <w:szCs w:val="32"/>
                <w:lang w:val="en-GB"/>
              </w:rPr>
              <w:t>STEMI</w:t>
            </w:r>
          </w:p>
        </w:tc>
      </w:tr>
      <w:tr w:rsidR="000D4D0A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8D6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ผู้ป่วยโรคกล้ามเนื้อหัวใจตายเฉียบพลันชนิด 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STEMI 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ได้แก่</w:t>
            </w:r>
          </w:p>
          <w:p w14:paraId="184AC708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ผู้ป่วยใน รหัส 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>ICD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WHO 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21.0-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>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21.3 ที่เสียชีวิตในโรงพยาบาล</w:t>
            </w:r>
          </w:p>
          <w:p w14:paraId="41A3EB9A" w14:textId="07C236DB" w:rsidR="000D4D0A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- ผู้ป่วยใน รหัส 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>ICD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10- 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>WHO 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21.0-</w:t>
            </w:r>
            <w:r w:rsidRPr="00AE3208">
              <w:rPr>
                <w:rFonts w:ascii="TH SarabunPSK" w:hAnsi="TH SarabunPSK" w:cs="TH SarabunPSK"/>
                <w:sz w:val="32"/>
                <w:szCs w:val="32"/>
                <w:lang w:val="en-GB"/>
              </w:rPr>
              <w:t>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21.3 ทั้งหมด</w:t>
            </w:r>
          </w:p>
        </w:tc>
      </w:tr>
      <w:tr w:rsidR="00AE3208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AE3208" w:rsidRPr="00FE6F9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2999085C" w:rsidR="00AE3208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ข้อมูลจาก </w:t>
            </w:r>
            <w:r w:rsidRPr="00CD6B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CD6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หรือข้อมูลจาก </w:t>
            </w:r>
            <w:r w:rsidRPr="00CD6B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 (HDC)</w:t>
            </w:r>
          </w:p>
        </w:tc>
      </w:tr>
      <w:tr w:rsidR="00AE3208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AE3208" w:rsidRPr="00FE6F9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7ECCB725" w:rsidR="00AE3208" w:rsidRPr="00741AAB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Pr="00CD6B1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CD6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D6B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</w:t>
            </w:r>
            <w:r w:rsidRPr="00CD6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หรือข้อมูลจาก </w:t>
            </w:r>
            <w:r w:rsidRPr="00CD6B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</w:tc>
      </w:tr>
      <w:tr w:rsidR="00AE3208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AE3208" w:rsidRPr="00FE6F9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3431096E" w:rsidR="00AE3208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= 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จำนวนผู้ป่วยใน รหัส 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ICD10 WHO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: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 I21.0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– 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I21.3 </w:t>
            </w:r>
            <w:r w:rsidRPr="000575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ที่เสียชีวิตในโรงพยาบาลทั้งหมด</w:t>
            </w:r>
          </w:p>
        </w:tc>
      </w:tr>
      <w:tr w:rsidR="00AE3208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AE3208" w:rsidRPr="00FE6F9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6522B6B2" w:rsidR="00AE3208" w:rsidRPr="00FE6F9D" w:rsidRDefault="00AE3208" w:rsidP="00B855F9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= 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จำนวนผู้ป่วยใน รหัส 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>ICD10 WHO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: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 I21.0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– 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  <w:t xml:space="preserve">I21.3 </w:t>
            </w:r>
            <w:r w:rsidRPr="0005758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ที่รับไว้รักษาในโรงพยาบาลทั้งหมด</w:t>
            </w:r>
          </w:p>
        </w:tc>
      </w:tr>
      <w:tr w:rsidR="00FE6F9D" w:rsidRPr="00FE6F9D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37905364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  <w:r w:rsidR="00B571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2D45E943" w:rsidR="00FE6F9D" w:rsidRPr="00741AAB" w:rsidRDefault="00741AAB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41A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41AAB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741AA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E6F9D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FE6F9D" w:rsidRDefault="00FE6F9D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FE6F9D" w14:paraId="745D70EC" w14:textId="77777777" w:rsidTr="00AE32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5"/>
        </w:trPr>
        <w:tc>
          <w:tcPr>
            <w:tcW w:w="10349" w:type="dxa"/>
            <w:gridSpan w:val="2"/>
          </w:tcPr>
          <w:p w14:paraId="7F16031F" w14:textId="2A4A8F2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054B7CD6" w:rsid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1B13DD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41AAB" w:rsidRPr="001B13DD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489E727A" w:rsidR="00741AAB" w:rsidRPr="001B13DD" w:rsidRDefault="00AE3208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C57212" w14:textId="27FE56CA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AE32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B5FCE5" w14:textId="31DA7B4F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AE32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B3CDA9" w14:textId="5253F129" w:rsidR="00741AAB" w:rsidRPr="001B13DD" w:rsidRDefault="00741AAB" w:rsidP="00741AA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="00AE320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18033971" w14:textId="7CD5E800" w:rsid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E3208" w:rsidRPr="001B13DD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27E29F08" w:rsidR="00AE3208" w:rsidRPr="00AE3208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F73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F7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81098F" w14:textId="424FF2BF" w:rsidR="00AE3208" w:rsidRPr="00AE3208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73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F7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588AEA" w14:textId="44356922" w:rsidR="00AE3208" w:rsidRPr="00AE3208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73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F7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6164A" w14:textId="6CA9339A" w:rsidR="00AE3208" w:rsidRPr="00AE3208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73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F73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7B9D4D29" w14:textId="35669124" w:rsid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E3208" w:rsidRPr="001B13DD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2DE74382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2D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82D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7033AB" w14:textId="063D5C70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82D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82D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7B187D" w14:textId="2D139BE1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82D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82D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7466F" w14:textId="6459829D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82DE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182DE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0964E3A4" w14:textId="68E4D2A9" w:rsid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E3208" w:rsidRPr="001B13DD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3F49AACE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3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803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F0EDD3" w14:textId="5D69B648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3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803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E09D7B" w14:textId="24644DC6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3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803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64BD4" w14:textId="58B8427C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30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8030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0D705AE3" w14:textId="4E16DE67" w:rsid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1B13DD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1B13DD" w:rsidRDefault="00BA1778" w:rsidP="00BA177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E3208" w:rsidRPr="001B13DD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5E685DE3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249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7249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744896" w14:textId="7FAA4D22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249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7249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11A565" w14:textId="0B611FED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249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7249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02D3C1" w14:textId="665FDD4F" w:rsidR="00AE3208" w:rsidRPr="001B13DD" w:rsidRDefault="00AE3208" w:rsidP="00AE320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2492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น้อยกว่าร้อยละ </w:t>
                  </w:r>
                  <w:r w:rsidRPr="007249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</w:tr>
          </w:tbl>
          <w:p w14:paraId="3F211CDF" w14:textId="0A009F11" w:rsidR="00CA6AC3" w:rsidRPr="00FE6F9D" w:rsidRDefault="00CA6AC3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0F0F337D" w:rsidR="00FE6F9D" w:rsidRPr="00AE3208" w:rsidRDefault="00AE3208" w:rsidP="00BA17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E32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รายงานจากการลงข้อมูล </w:t>
            </w:r>
            <w:r w:rsidRPr="00AE32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Thai ACS Registry </w:t>
            </w:r>
            <w:r w:rsidRPr="00AE32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หรือข้อมูลจาก </w:t>
            </w:r>
            <w:r w:rsidRPr="00AE32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HDC</w:t>
            </w:r>
          </w:p>
        </w:tc>
      </w:tr>
      <w:tr w:rsidR="00FE6F9D" w:rsidRPr="00FE6F9D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FE6F9D" w:rsidRDefault="00FE6F9D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134"/>
              <w:gridCol w:w="1372"/>
              <w:gridCol w:w="1372"/>
              <w:gridCol w:w="1372"/>
            </w:tblGrid>
            <w:tr w:rsidR="00FE6F9D" w:rsidRPr="00FE6F9D" w14:paraId="3D9C0EBA" w14:textId="77777777" w:rsidTr="000004F2">
              <w:trPr>
                <w:jc w:val="center"/>
              </w:trPr>
              <w:tc>
                <w:tcPr>
                  <w:tcW w:w="1610" w:type="dxa"/>
                  <w:vMerge w:val="restart"/>
                </w:tcPr>
                <w:p w14:paraId="2942537B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95884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FE6F9D" w:rsidRDefault="00FE6F9D" w:rsidP="00FE6F9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FE6F9D" w14:paraId="6DD903DD" w14:textId="77777777" w:rsidTr="000004F2">
              <w:trPr>
                <w:jc w:val="center"/>
              </w:trPr>
              <w:tc>
                <w:tcPr>
                  <w:tcW w:w="1610" w:type="dxa"/>
                  <w:vMerge/>
                </w:tcPr>
                <w:p w14:paraId="26EDCAD7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B8B68B5" w14:textId="77777777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FE6F9D" w:rsidRDefault="00FE6F9D" w:rsidP="00FE6F9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FE6F9D" w14:paraId="6E1C0BE2" w14:textId="77777777" w:rsidTr="00B24518">
              <w:trPr>
                <w:jc w:val="center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3B7D17BA" w:rsidR="00AD28DA" w:rsidRPr="00FE6F9D" w:rsidRDefault="00AE3208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13.39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38B49D6C" w:rsidR="00AD28DA" w:rsidRPr="00FE6F9D" w:rsidRDefault="00AD28DA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4FAED25A" w:rsidR="00B855F9" w:rsidRPr="00FE6F9D" w:rsidRDefault="00B855F9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10.68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3CE85E0D" w:rsidR="00B855F9" w:rsidRPr="00FE6F9D" w:rsidRDefault="00B855F9" w:rsidP="00AD28D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10.60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29D2D186" w:rsidR="00AE3208" w:rsidRPr="00FE6F9D" w:rsidRDefault="00B571FD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571FD">
                    <w:rPr>
                      <w:rFonts w:ascii="TH SarabunPSK" w:hAnsi="TH SarabunPSK" w:cs="TH SarabunPSK"/>
                      <w:sz w:val="32"/>
                      <w:szCs w:val="32"/>
                    </w:rPr>
                    <w:t>9.05</w:t>
                  </w:r>
                </w:p>
              </w:tc>
            </w:tr>
          </w:tbl>
          <w:p w14:paraId="4500D6A3" w14:textId="76FEED59" w:rsidR="00FE6F9D" w:rsidRPr="00FE6F9D" w:rsidRDefault="00AD28DA" w:rsidP="00FE6F9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: ข้อมูล</w:t>
            </w:r>
            <w:r w:rsidR="00AE3208" w:rsidRPr="00AE32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Thai ACS Registry</w:t>
            </w:r>
          </w:p>
        </w:tc>
      </w:tr>
      <w:tr w:rsidR="00AD28DA" w:rsidRPr="00FE6F9D" w14:paraId="6B722D6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EB5" w14:textId="547DBD39" w:rsidR="00AD28DA" w:rsidRPr="00FE6F9D" w:rsidRDefault="00AD28DA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7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9D5" w14:textId="77777777" w:rsidR="00AD28DA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ร้อยละของการให้การรักษาผู้ป่วย </w:t>
            </w: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</w:p>
          <w:p w14:paraId="725A7136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โรคกล้ามเนื้อหัวใจตายเฉียบพลันชนิด </w:t>
            </w: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STEMI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กล้ามเนื้อหัวใจที่ขาดเลือดมาเลี้ยงจนเกิดการตายของกล้ามเนื้อ และมีคลื่นไฟฟ้าหัวใจผิดปกติชนิดเอสทียก </w:t>
            </w:r>
          </w:p>
          <w:p w14:paraId="12B62439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(ST-Elevated Myocardial Infarction)</w:t>
            </w:r>
          </w:p>
          <w:p w14:paraId="70985F11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การรักษาผู้ป่วย </w:t>
            </w: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STEMI </w:t>
            </w:r>
            <w:r w:rsidRP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ได้ตามมาตรฐานเวลาที่กำหนด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</w:t>
            </w:r>
          </w:p>
          <w:p w14:paraId="20841081" w14:textId="4FF86363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B571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.2.1.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ที่ได้รับยาละลายลิ่มเลือดภายใน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นาที นับจากผู้ป่วยได้รับการวินิจฉัย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(EKG diagnosis)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เมื่อมาถึงโรงพยาบาล หรือ </w:t>
            </w:r>
          </w:p>
          <w:p w14:paraId="52CF07FC" w14:textId="1BF4549C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B571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.2.2.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ที่ได้รับการทำ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Primary PCI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120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นาทีนับจากผู้ป่วยได้รับการวินิจฉัย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STEMI (EKG diagnosis)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CA6AC3" w:rsidRPr="00FE6F9D" w14:paraId="72A2B463" w14:textId="77777777" w:rsidTr="00CA6AC3">
        <w:trPr>
          <w:trHeight w:val="170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FE" w14:textId="77777777" w:rsidR="00CA6AC3" w:rsidRPr="00FE6F9D" w:rsidRDefault="00CA6AC3" w:rsidP="00CA6AC3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CA6AC3" w:rsidRPr="001B13DD" w14:paraId="6E0D67D2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0A520" w14:textId="77777777" w:rsidR="00CA6AC3" w:rsidRPr="001B13DD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B8BE6" w14:textId="77777777" w:rsidR="00CA6AC3" w:rsidRPr="001B13DD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2D724" w14:textId="77777777" w:rsidR="00CA6AC3" w:rsidRPr="001B13DD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38BA" w14:textId="77777777" w:rsidR="00CA6AC3" w:rsidRPr="001B13DD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0F756" w14:textId="77777777" w:rsidR="00CA6AC3" w:rsidRPr="001B13DD" w:rsidRDefault="00CA6AC3" w:rsidP="00CA6AC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AE3208" w:rsidRPr="001B13DD" w14:paraId="2DA7C8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4CB5E" w14:textId="6CFA22D4" w:rsidR="00AE3208" w:rsidRPr="001B13D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A942A" w14:textId="685172C0" w:rsidR="00AE3208" w:rsidRPr="001B13D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2DFE2" w14:textId="70A9D24C" w:rsidR="00AE3208" w:rsidRPr="001B13D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3A5A9" w14:textId="159B306B" w:rsidR="00AE3208" w:rsidRPr="001B13D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725F4" w14:textId="129E39CA" w:rsidR="00AE3208" w:rsidRPr="001B13D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8D2059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286A633" w14:textId="77777777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A6AC3" w:rsidRPr="00FE6F9D" w14:paraId="380DDF9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AFD" w14:textId="7E92BDEF" w:rsidR="00CA6AC3" w:rsidRPr="00FE6F9D" w:rsidRDefault="00CA6AC3" w:rsidP="00CA6AC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422" w14:textId="778EA1F6" w:rsidR="00CA6AC3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เพื่อประเมินมาตรฐานการรักษาผู้ป่วย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>STEMI</w:t>
            </w:r>
          </w:p>
        </w:tc>
      </w:tr>
      <w:tr w:rsidR="00CA6AC3" w:rsidRPr="00FE6F9D" w14:paraId="1E920CB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856" w14:textId="75AEA35B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CDB" w14:textId="77777777" w:rsidR="00AE3208" w:rsidRPr="00AE3208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ผู้ป่วยโรคกล้ามเนื้อหัวใจตายเฉียบพลันชนิด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 xml:space="preserve">STEMI </w:t>
            </w:r>
          </w:p>
          <w:p w14:paraId="0626EE56" w14:textId="4C85EE19" w:rsidR="00CA6AC3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ผู้ป่วยใน รหัส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>WHO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 xml:space="preserve"> 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>21.0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>21.3 ทั้งหมด</w:t>
            </w:r>
          </w:p>
        </w:tc>
      </w:tr>
      <w:tr w:rsidR="00CA6AC3" w:rsidRPr="00FE6F9D" w14:paraId="0B9682D9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45F" w14:textId="5620D40E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CFA" w14:textId="5D232BC0" w:rsidR="00CA6AC3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 xml:space="preserve">Thai ACS Registry 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>หรือเวชระเบียน</w:t>
            </w:r>
          </w:p>
        </w:tc>
      </w:tr>
      <w:tr w:rsidR="00CA6AC3" w:rsidRPr="00FE6F9D" w14:paraId="3BC41EF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37B" w14:textId="2ED4DF48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ECF" w14:textId="0668EE5D" w:rsidR="00CA6AC3" w:rsidRPr="00FE6F9D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 </w:t>
            </w:r>
            <w:r w:rsidRPr="00AE3208">
              <w:rPr>
                <w:rFonts w:ascii="TH SarabunPSK" w:hAnsi="TH SarabunPSK" w:cs="TH SarabunPSK"/>
                <w:sz w:val="32"/>
                <w:szCs w:val="32"/>
              </w:rPr>
              <w:t xml:space="preserve">Thai ACS Registry </w:t>
            </w:r>
            <w:r w:rsidRPr="00AE3208">
              <w:rPr>
                <w:rFonts w:ascii="TH SarabunPSK" w:hAnsi="TH SarabunPSK" w:cs="TH SarabunPSK"/>
                <w:sz w:val="32"/>
                <w:szCs w:val="32"/>
                <w:cs/>
              </w:rPr>
              <w:t>หรือเวชระเบียน</w:t>
            </w:r>
          </w:p>
        </w:tc>
      </w:tr>
      <w:tr w:rsidR="007C0C75" w:rsidRPr="00FE6F9D" w14:paraId="52091CF7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BD4" w14:textId="4129542F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5CF" w14:textId="231095B7" w:rsidR="007C0C75" w:rsidRPr="00FE6F9D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A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=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จำนวนครั้งการรักษาที่สามารถให้ยาละลายลิ่มเลือดภายใน 30 นาที นับจากผู้ป่วยได้รับ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การวินิจฉัย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STEMI (EKG diagnosis)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7C0C75" w:rsidRPr="00FE6F9D" w14:paraId="06C00733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F047" w14:textId="3C9657BE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E8A" w14:textId="79573EC9" w:rsidR="007C0C75" w:rsidRPr="00FE6F9D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D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STEMI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ที่มาถึงโรงพยาบาลและได้รับยาละลายลิ่มเลือดทั้งหมด</w:t>
            </w:r>
          </w:p>
        </w:tc>
      </w:tr>
      <w:tr w:rsidR="00AE3208" w:rsidRPr="00FE6F9D" w14:paraId="300F8EFE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4A4" w14:textId="55D90E0E" w:rsidR="00AE3208" w:rsidRPr="001B13D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FBB" w14:textId="0631779C" w:rsidR="00AE3208" w:rsidRPr="00492B79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2D9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 =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จำนวนครั้ง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ที่สามารถส่งต่อไปที่โรงพยาบาลที่ทำ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PCI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ได้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ให้ได้รับการทำ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Primary PCI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ภายใน 120 นาทีนับจากผู้ป่วยได้รับการวินิจฉัย </w:t>
            </w:r>
            <w:r w:rsidRPr="00C52D9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STEMI (EKG diagnosis) </w:t>
            </w:r>
            <w:r w:rsidRPr="00C52D9B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เมื่อมาถึงโรงพยาบาล</w:t>
            </w:r>
          </w:p>
        </w:tc>
      </w:tr>
      <w:tr w:rsidR="00AE3208" w:rsidRPr="00FE6F9D" w14:paraId="167E0F03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3F1" w14:textId="3FBC843C" w:rsidR="00AE3208" w:rsidRPr="001B13DD" w:rsidRDefault="00AE3208" w:rsidP="00AE3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2EF" w14:textId="32C646FB" w:rsidR="00AE3208" w:rsidRPr="00492B79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78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 = </w:t>
            </w:r>
            <w:r w:rsidRPr="00D578F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D578F1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D578F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STEMI </w:t>
            </w:r>
            <w:r w:rsidRPr="00D578F1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ที่มาถึงโรงพยาบาลและได้รับการทำ </w:t>
            </w:r>
            <w:r w:rsidRPr="00D578F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Primary PCI</w:t>
            </w:r>
            <w:r w:rsidRPr="00D578F1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ทั้งหมด</w:t>
            </w:r>
          </w:p>
        </w:tc>
      </w:tr>
      <w:tr w:rsidR="00CA6AC3" w:rsidRPr="00FE6F9D" w14:paraId="32C6F9C8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43B" w14:textId="35A2F26F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="00AE320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571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  <w:r w:rsidR="00AE320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.2.1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3DA" w14:textId="666A238B" w:rsidR="00CA6AC3" w:rsidRPr="00FE6F9D" w:rsidRDefault="00CA6AC3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2B7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92B7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92B79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E3208" w:rsidRPr="00FE6F9D" w14:paraId="1F5F8641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13D" w14:textId="4D0B4964" w:rsidR="00AE3208" w:rsidRPr="001B13DD" w:rsidRDefault="00AE3208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571F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394" w14:textId="2BF44516" w:rsidR="00AE3208" w:rsidRPr="00492B79" w:rsidRDefault="00AE3208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492B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92B79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CA6AC3" w:rsidRPr="00FE6F9D" w14:paraId="0E13E7E0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FF9" w14:textId="5B19B02C" w:rsidR="00CA6AC3" w:rsidRPr="00FE6F9D" w:rsidRDefault="00CA6AC3" w:rsidP="00CA6A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638C" w14:textId="2288088B" w:rsidR="00CA6AC3" w:rsidRPr="00FE6F9D" w:rsidRDefault="00CA6AC3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840A5A" w:rsidRPr="00FE6F9D" w14:paraId="70B9C129" w14:textId="77777777" w:rsidTr="007C0C75">
        <w:trPr>
          <w:trHeight w:val="3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0C" w14:textId="7C707A90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F1FDE32" w14:textId="77777777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1460B2" w:rsidRPr="001460B2" w14:paraId="463B78BC" w14:textId="77777777" w:rsidTr="002A3ED5">
              <w:tc>
                <w:tcPr>
                  <w:tcW w:w="1413" w:type="dxa"/>
                </w:tcPr>
                <w:p w14:paraId="1B186B1A" w14:textId="41CD5980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49BE3DA" w14:textId="7BE8552C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10B2B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965CD2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73A2DB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460B2" w:rsidRPr="001460B2" w14:paraId="65706FA1" w14:textId="77777777" w:rsidTr="002A3ED5">
              <w:tc>
                <w:tcPr>
                  <w:tcW w:w="1413" w:type="dxa"/>
                </w:tcPr>
                <w:p w14:paraId="0CA13FFE" w14:textId="47F39CBB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293A194" w14:textId="12D19080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AAB071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33F9453" w14:textId="580509BA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2A139C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E3F313F" w14:textId="7EEEF664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51152E" w14:textId="77777777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6A650A3" w14:textId="5F11BB8F" w:rsidR="00E53538" w:rsidRPr="001460B2" w:rsidRDefault="00E53538" w:rsidP="00840A5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1460B2" w:rsidRPr="001460B2" w14:paraId="1FB3A3EA" w14:textId="77777777" w:rsidTr="002A3ED5">
              <w:tc>
                <w:tcPr>
                  <w:tcW w:w="1413" w:type="dxa"/>
                </w:tcPr>
                <w:p w14:paraId="7B3FB5B7" w14:textId="65D8A278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112F78A" w14:textId="42DDCE8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BCCCD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FAF0CC3" w14:textId="580A4631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339E9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098969B3" w14:textId="6057EA0F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7BB2E2C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7A8BEFB" w14:textId="52E716F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25775B6A" w14:textId="77777777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1460B2" w:rsidRPr="001460B2" w14:paraId="0D22F6D0" w14:textId="77777777" w:rsidTr="002A3ED5">
              <w:tc>
                <w:tcPr>
                  <w:tcW w:w="1413" w:type="dxa"/>
                </w:tcPr>
                <w:p w14:paraId="5DBF2E96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A6B29F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3539FA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FDF87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320CD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460B2" w:rsidRPr="001460B2" w14:paraId="7B70B7EF" w14:textId="77777777" w:rsidTr="002A3ED5">
              <w:tc>
                <w:tcPr>
                  <w:tcW w:w="1413" w:type="dxa"/>
                </w:tcPr>
                <w:p w14:paraId="11633C3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709DBBB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03F4EE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7C3CA9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D3EE8C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175EF4B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69DC8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C3DD71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1460B2" w:rsidRPr="001460B2" w14:paraId="6A3BD907" w14:textId="77777777" w:rsidTr="002A3ED5">
              <w:tc>
                <w:tcPr>
                  <w:tcW w:w="1413" w:type="dxa"/>
                </w:tcPr>
                <w:p w14:paraId="2E4D495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602FEF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FB652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665525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814385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AC1EA3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436247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01E01E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247F8C36" w14:textId="77777777" w:rsidR="00E53538" w:rsidRDefault="00E53538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65F12E" w14:textId="77777777" w:rsidR="00E53538" w:rsidRDefault="00E53538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F4F7D8" w14:textId="77777777" w:rsidR="00E53538" w:rsidRDefault="00E53538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A34718" w14:textId="4EE2481A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1460B2" w:rsidRPr="001460B2" w14:paraId="21F14448" w14:textId="77777777" w:rsidTr="002A3ED5">
              <w:tc>
                <w:tcPr>
                  <w:tcW w:w="1413" w:type="dxa"/>
                </w:tcPr>
                <w:p w14:paraId="5773CEF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0D70331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3A22A2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F37A1E3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4A502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460B2" w:rsidRPr="001460B2" w14:paraId="1C077FBB" w14:textId="77777777" w:rsidTr="002A3ED5">
              <w:tc>
                <w:tcPr>
                  <w:tcW w:w="1413" w:type="dxa"/>
                </w:tcPr>
                <w:p w14:paraId="3FD5316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D545E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0E7E166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ABED34F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5BD3B9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7A3EB0B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67CE103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FD0E5AA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1460B2" w:rsidRPr="001460B2" w14:paraId="7009007B" w14:textId="77777777" w:rsidTr="002A3ED5">
              <w:tc>
                <w:tcPr>
                  <w:tcW w:w="1413" w:type="dxa"/>
                </w:tcPr>
                <w:p w14:paraId="66BBDBA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FE6BB1C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A4FD6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19A6FA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B915BA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13838126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FE5CF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740E7C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0A262C87" w14:textId="27C608BA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1460B2" w:rsidRPr="001460B2" w14:paraId="586F94FD" w14:textId="77777777" w:rsidTr="002A3ED5">
              <w:tc>
                <w:tcPr>
                  <w:tcW w:w="1413" w:type="dxa"/>
                </w:tcPr>
                <w:p w14:paraId="02913C5C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C5384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0C4DF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16DABD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7D2435F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460B2" w:rsidRPr="001460B2" w14:paraId="5F03B11D" w14:textId="77777777" w:rsidTr="002A3ED5">
              <w:tc>
                <w:tcPr>
                  <w:tcW w:w="1413" w:type="dxa"/>
                </w:tcPr>
                <w:p w14:paraId="4BB382F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B3AAB3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A8699F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2E8D56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4E8AD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530E7B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37401D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2A3551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1460B2" w:rsidRPr="001460B2" w14:paraId="05B34D0E" w14:textId="77777777" w:rsidTr="002A3ED5">
              <w:tc>
                <w:tcPr>
                  <w:tcW w:w="1413" w:type="dxa"/>
                </w:tcPr>
                <w:p w14:paraId="2BAE7F0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04AF831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205DCC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6FBB277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E5B73A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CB3127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D977A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DD0936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6FA7D42F" w14:textId="24644F31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559"/>
              <w:gridCol w:w="2268"/>
              <w:gridCol w:w="2268"/>
              <w:gridCol w:w="2268"/>
            </w:tblGrid>
            <w:tr w:rsidR="001460B2" w:rsidRPr="001460B2" w14:paraId="548D1230" w14:textId="77777777" w:rsidTr="002A3ED5">
              <w:tc>
                <w:tcPr>
                  <w:tcW w:w="1413" w:type="dxa"/>
                </w:tcPr>
                <w:p w14:paraId="4A9FD0E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1D037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1A706E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557E608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2091FB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460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460B2" w:rsidRPr="001460B2" w14:paraId="431CCC59" w14:textId="77777777" w:rsidTr="002A3ED5">
              <w:tc>
                <w:tcPr>
                  <w:tcW w:w="1413" w:type="dxa"/>
                </w:tcPr>
                <w:p w14:paraId="42FFAAA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41D19B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9130F76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B44E7C6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D7C82D3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2CB3C81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80F3847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4AEEB82F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1460B2" w:rsidRPr="001460B2" w14:paraId="45006B16" w14:textId="77777777" w:rsidTr="002A3ED5">
              <w:tc>
                <w:tcPr>
                  <w:tcW w:w="1413" w:type="dxa"/>
                </w:tcPr>
                <w:p w14:paraId="42D8540A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31.2.2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01CD81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9A45F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5279FDC0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D0896D4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3D8F01F5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4ADDA9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มากกว่าหรือเท่ากับ</w:t>
                  </w:r>
                </w:p>
                <w:p w14:paraId="7D266512" w14:textId="77777777" w:rsidR="00E53538" w:rsidRPr="001460B2" w:rsidRDefault="00E53538" w:rsidP="00E5353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460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1460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64E2ED62" w14:textId="77777777" w:rsidR="00840A5A" w:rsidRPr="00E53538" w:rsidRDefault="00840A5A" w:rsidP="00840A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0A5A" w:rsidRPr="00FE6F9D" w14:paraId="6631DE56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D88" w14:textId="5E4E2043" w:rsidR="00840A5A" w:rsidRPr="001B13DD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B8C" w14:textId="3FBC85FD" w:rsidR="00840A5A" w:rsidRPr="00CA6AC3" w:rsidRDefault="00AE3208" w:rsidP="00840A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รายงานจากการลงข้อมูล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หรือข้อมูลจาก </w:t>
            </w:r>
            <w:r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</w:p>
        </w:tc>
      </w:tr>
      <w:tr w:rsidR="00840A5A" w:rsidRPr="00FE6F9D" w14:paraId="3C0628DD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B88" w14:textId="348D7DA1" w:rsidR="00840A5A" w:rsidRPr="00FE6F9D" w:rsidRDefault="00840A5A" w:rsidP="0084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900"/>
              <w:gridCol w:w="1088"/>
              <w:gridCol w:w="1088"/>
              <w:gridCol w:w="1089"/>
            </w:tblGrid>
            <w:tr w:rsidR="00840A5A" w:rsidRPr="00FE6F9D" w14:paraId="5A1D8B6E" w14:textId="77777777" w:rsidTr="00B571FD">
              <w:trPr>
                <w:jc w:val="center"/>
              </w:trPr>
              <w:tc>
                <w:tcPr>
                  <w:tcW w:w="2695" w:type="dxa"/>
                  <w:vMerge w:val="restart"/>
                </w:tcPr>
                <w:p w14:paraId="69727EDC" w14:textId="77777777" w:rsidR="00840A5A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  <w:p w14:paraId="33194B5A" w14:textId="7DABF4F3" w:rsidR="00B571FD" w:rsidRPr="00FE6F9D" w:rsidRDefault="00B571FD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(3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ปีย้อนหลัง)</w:t>
                  </w:r>
                </w:p>
              </w:tc>
              <w:tc>
                <w:tcPr>
                  <w:tcW w:w="900" w:type="dxa"/>
                  <w:vMerge w:val="restart"/>
                </w:tcPr>
                <w:p w14:paraId="6C6C8892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65" w:type="dxa"/>
                  <w:gridSpan w:val="3"/>
                </w:tcPr>
                <w:p w14:paraId="1AC030D1" w14:textId="77777777" w:rsidR="00840A5A" w:rsidRPr="00FE6F9D" w:rsidRDefault="00840A5A" w:rsidP="00B571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840A5A" w:rsidRPr="00FE6F9D" w14:paraId="5471BC96" w14:textId="77777777" w:rsidTr="00B571FD">
              <w:trPr>
                <w:jc w:val="center"/>
              </w:trPr>
              <w:tc>
                <w:tcPr>
                  <w:tcW w:w="2695" w:type="dxa"/>
                  <w:vMerge/>
                </w:tcPr>
                <w:p w14:paraId="3A7ADC12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659619A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8" w:type="dxa"/>
                </w:tcPr>
                <w:p w14:paraId="7E021A39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088" w:type="dxa"/>
                </w:tcPr>
                <w:p w14:paraId="31B4EF46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089" w:type="dxa"/>
                </w:tcPr>
                <w:p w14:paraId="054C1FEF" w14:textId="77777777" w:rsidR="00840A5A" w:rsidRPr="00FE6F9D" w:rsidRDefault="00840A5A" w:rsidP="00840A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E3208" w:rsidRPr="00FE6F9D" w14:paraId="0347B8C2" w14:textId="77777777" w:rsidTr="00B571FD">
              <w:trPr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C9924" w14:textId="1680DF96" w:rsidR="00AE3208" w:rsidRPr="00FE6F9D" w:rsidRDefault="00B571FD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ยาละลายลิ่มเลือด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 49.10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6BBAF7" w14:textId="77777777" w:rsidR="00AE3208" w:rsidRPr="00FE6F9D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92B7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088" w:type="dxa"/>
                </w:tcPr>
                <w:p w14:paraId="68F07B1B" w14:textId="563CB2D7" w:rsidR="00B855F9" w:rsidRPr="00B855F9" w:rsidRDefault="00B855F9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49.02</w:t>
                  </w:r>
                </w:p>
              </w:tc>
              <w:tc>
                <w:tcPr>
                  <w:tcW w:w="1088" w:type="dxa"/>
                </w:tcPr>
                <w:p w14:paraId="6CAFB1CB" w14:textId="104AE783" w:rsidR="00B855F9" w:rsidRPr="00B855F9" w:rsidRDefault="00B855F9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B855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47.76</w:t>
                  </w:r>
                </w:p>
              </w:tc>
              <w:tc>
                <w:tcPr>
                  <w:tcW w:w="1089" w:type="dxa"/>
                </w:tcPr>
                <w:p w14:paraId="2B44A3AC" w14:textId="47627F14" w:rsidR="00AE3208" w:rsidRPr="00FE6F9D" w:rsidRDefault="00B571FD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50.34</w:t>
                  </w:r>
                </w:p>
              </w:tc>
            </w:tr>
            <w:tr w:rsidR="00AE3208" w:rsidRPr="00FE6F9D" w14:paraId="5C01D745" w14:textId="77777777" w:rsidTr="00B571FD">
              <w:trPr>
                <w:jc w:val="center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3FD0C" w14:textId="5B2DCD60" w:rsidR="00AE3208" w:rsidRDefault="00B571FD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Primary 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PCI :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46.95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F725A" w14:textId="77777777" w:rsidR="00AE3208" w:rsidRPr="00492B79" w:rsidRDefault="00AE3208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8" w:type="dxa"/>
                </w:tcPr>
                <w:p w14:paraId="2482BAFE" w14:textId="5F971599" w:rsidR="00B855F9" w:rsidRPr="00B855F9" w:rsidRDefault="00B855F9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B855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49.50</w:t>
                  </w:r>
                </w:p>
              </w:tc>
              <w:tc>
                <w:tcPr>
                  <w:tcW w:w="1088" w:type="dxa"/>
                </w:tcPr>
                <w:p w14:paraId="464C6303" w14:textId="4CEAB8E2" w:rsidR="00B855F9" w:rsidRPr="00B855F9" w:rsidRDefault="00B855F9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B855F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48.84</w:t>
                  </w:r>
                </w:p>
              </w:tc>
              <w:tc>
                <w:tcPr>
                  <w:tcW w:w="1089" w:type="dxa"/>
                </w:tcPr>
                <w:p w14:paraId="7B7F4187" w14:textId="05E0D43B" w:rsidR="00AE3208" w:rsidRDefault="00B571FD" w:rsidP="00AE32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49.12</w:t>
                  </w:r>
                </w:p>
              </w:tc>
            </w:tr>
          </w:tbl>
          <w:p w14:paraId="59A8CE7B" w14:textId="00FC3E52" w:rsidR="00840A5A" w:rsidRDefault="00840A5A" w:rsidP="00840A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: </w:t>
            </w:r>
            <w:r w:rsidR="00AE3208" w:rsidRPr="00AE32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</w:t>
            </w:r>
          </w:p>
        </w:tc>
      </w:tr>
      <w:tr w:rsidR="007C0C75" w:rsidRPr="00FE6F9D" w14:paraId="319B6A31" w14:textId="77777777" w:rsidTr="00AD28DA">
        <w:trPr>
          <w:trHeight w:val="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E32" w14:textId="13E3ED1C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26E" w14:textId="77777777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ACS Registry (http://www.ncvdt.org)</w:t>
            </w:r>
          </w:p>
          <w:p w14:paraId="2C2BD5D6" w14:textId="77777777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Acute Coronary Syndrome Guideline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2020</w:t>
            </w:r>
          </w:p>
          <w:p w14:paraId="3E54A983" w14:textId="4C97B7CE" w:rsidR="00B855F9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IBANEZ, Borja, et al.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2017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ESC Guidelines for the management of acute myocardial infarction in patients presenting with ST-segment elevation: The Task Force for the management of acute myocardial infarction in patients presenting with ST-segment elevation of the European Society of Cardiology (ESC). European heart journal,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2017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39.2: 119-177.</w:t>
            </w:r>
          </w:p>
          <w:p w14:paraId="3A38D6F6" w14:textId="27EDEA5D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B855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คู่มือแนวทาง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สำนักนิเทศระบบการแพทย์ กรมการแพทย์ </w:t>
            </w:r>
          </w:p>
        </w:tc>
      </w:tr>
      <w:tr w:rsidR="007C0C75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751" w14:textId="77777777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พญ.อรวรรณ อนุไพร</w:t>
            </w:r>
            <w:proofErr w:type="spellStart"/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วรร</w:t>
            </w:r>
            <w:proofErr w:type="spellEnd"/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22648501" w14:textId="77777777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2591 9972 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 1845 9395</w:t>
            </w:r>
          </w:p>
          <w:p w14:paraId="054F4465" w14:textId="77777777" w:rsidR="007C0C75" w:rsidRPr="007C0C75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2591 9972 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 dr.orawan.tuk@gmail.com</w:t>
            </w:r>
          </w:p>
          <w:p w14:paraId="4D50193C" w14:textId="4CFF7FAD" w:rsidR="007C0C75" w:rsidRPr="00AF4448" w:rsidRDefault="007C0C75" w:rsidP="00B855F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44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สถาบันโรคทรวงอก กรมการแพทย์</w:t>
            </w:r>
          </w:p>
        </w:tc>
      </w:tr>
      <w:tr w:rsidR="007C0C75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7A3" w14:textId="77777777" w:rsidR="007C0C75" w:rsidRPr="007C0C75" w:rsidRDefault="007C0C75" w:rsidP="007C0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ระบบ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ACS Registry 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โดยสถาบันโรคทรวงอก กรมการแพทย์</w:t>
            </w:r>
          </w:p>
          <w:p w14:paraId="05AD61E1" w14:textId="77777777" w:rsidR="007C0C75" w:rsidRPr="007C0C75" w:rsidRDefault="007C0C75" w:rsidP="007C0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กองตรวจราชการ สำนักงานปลัดกระทรวงสาธารณสุข </w:t>
            </w:r>
          </w:p>
          <w:p w14:paraId="6790A7EA" w14:textId="77777777" w:rsidR="007C0C75" w:rsidRPr="007C0C75" w:rsidRDefault="007C0C75" w:rsidP="007C0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3386982C" w14:textId="77777777" w:rsidR="007C0C75" w:rsidRPr="007C0C75" w:rsidRDefault="007C0C75" w:rsidP="007C0C7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4D88937F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7C0C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7C0C75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7C0C75" w:rsidRPr="00FE6F9D" w:rsidRDefault="007C0C75" w:rsidP="007C0C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CEF" w14:textId="77777777" w:rsidR="007C0C75" w:rsidRPr="007C0C75" w:rsidRDefault="007C0C75" w:rsidP="007C0C75">
            <w:pPr>
              <w:pStyle w:val="Default"/>
              <w:rPr>
                <w:sz w:val="32"/>
                <w:szCs w:val="32"/>
              </w:rPr>
            </w:pPr>
            <w:r w:rsidRPr="007C0C75">
              <w:rPr>
                <w:sz w:val="32"/>
                <w:szCs w:val="32"/>
                <w:cs/>
              </w:rPr>
              <w:t>1. พญ.อรวรรณ อนุไพร</w:t>
            </w:r>
            <w:proofErr w:type="spellStart"/>
            <w:r w:rsidRPr="007C0C75">
              <w:rPr>
                <w:sz w:val="32"/>
                <w:szCs w:val="32"/>
                <w:cs/>
              </w:rPr>
              <w:t>วรร</w:t>
            </w:r>
            <w:proofErr w:type="spellEnd"/>
            <w:r w:rsidRPr="007C0C75">
              <w:rPr>
                <w:sz w:val="32"/>
                <w:szCs w:val="32"/>
                <w:cs/>
              </w:rPr>
              <w:t>ณ</w:t>
            </w:r>
            <w:r w:rsidRPr="007C0C75">
              <w:rPr>
                <w:sz w:val="32"/>
                <w:szCs w:val="32"/>
                <w:cs/>
              </w:rPr>
              <w:tab/>
              <w:t xml:space="preserve">  </w:t>
            </w:r>
            <w:r w:rsidRPr="007C0C75">
              <w:rPr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44A11B9A" w14:textId="77777777" w:rsidR="007C0C75" w:rsidRPr="007C0C75" w:rsidRDefault="007C0C75" w:rsidP="007C0C75">
            <w:pPr>
              <w:pStyle w:val="Default"/>
              <w:rPr>
                <w:sz w:val="32"/>
                <w:szCs w:val="32"/>
              </w:rPr>
            </w:pPr>
            <w:r w:rsidRPr="007C0C75">
              <w:rPr>
                <w:sz w:val="32"/>
                <w:szCs w:val="32"/>
                <w:cs/>
              </w:rPr>
              <w:t xml:space="preserve">โทรศัพท์ที่ทำงาน : 0 2591 9972 </w:t>
            </w:r>
            <w:r w:rsidRPr="007C0C75">
              <w:rPr>
                <w:sz w:val="32"/>
                <w:szCs w:val="32"/>
                <w:cs/>
              </w:rPr>
              <w:tab/>
            </w:r>
            <w:r w:rsidRPr="007C0C75">
              <w:rPr>
                <w:sz w:val="32"/>
                <w:szCs w:val="32"/>
                <w:cs/>
              </w:rPr>
              <w:tab/>
              <w:t>โทรศัพท์มือถือ : 08 1845 9395</w:t>
            </w:r>
          </w:p>
          <w:p w14:paraId="73ACC9AB" w14:textId="77777777" w:rsidR="007C0C75" w:rsidRPr="007C0C75" w:rsidRDefault="007C0C75" w:rsidP="007C0C75">
            <w:pPr>
              <w:pStyle w:val="Default"/>
              <w:rPr>
                <w:sz w:val="32"/>
                <w:szCs w:val="32"/>
              </w:rPr>
            </w:pPr>
            <w:r w:rsidRPr="007C0C75">
              <w:rPr>
                <w:sz w:val="32"/>
                <w:szCs w:val="32"/>
                <w:cs/>
              </w:rPr>
              <w:t xml:space="preserve">โทรสาร : 0 2591 9972  </w:t>
            </w:r>
            <w:r w:rsidRPr="007C0C75">
              <w:rPr>
                <w:sz w:val="32"/>
                <w:szCs w:val="32"/>
                <w:cs/>
              </w:rPr>
              <w:tab/>
            </w:r>
            <w:r w:rsidRPr="007C0C75">
              <w:rPr>
                <w:sz w:val="32"/>
                <w:szCs w:val="32"/>
                <w:cs/>
              </w:rPr>
              <w:tab/>
            </w:r>
            <w:r w:rsidRPr="007C0C75">
              <w:rPr>
                <w:sz w:val="32"/>
                <w:szCs w:val="32"/>
                <w:cs/>
              </w:rPr>
              <w:tab/>
            </w:r>
            <w:r w:rsidRPr="007C0C75">
              <w:rPr>
                <w:sz w:val="32"/>
                <w:szCs w:val="32"/>
              </w:rPr>
              <w:t>E-mail : dr.orawan.tuk@gmail.com</w:t>
            </w:r>
          </w:p>
          <w:p w14:paraId="49009625" w14:textId="77777777" w:rsidR="007C0C75" w:rsidRPr="00AF4448" w:rsidRDefault="007C0C75" w:rsidP="007C0C75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F4448">
              <w:rPr>
                <w:b/>
                <w:bCs/>
                <w:sz w:val="32"/>
                <w:szCs w:val="32"/>
                <w:cs/>
              </w:rPr>
              <w:t>สถาบันโรคทรวงอก กรมการแพทย์</w:t>
            </w:r>
          </w:p>
          <w:p w14:paraId="6F9487DE" w14:textId="0E1B510A" w:rsidR="007C0C75" w:rsidRPr="001F7CB0" w:rsidRDefault="007C0C75" w:rsidP="007C0C75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302D4091" w14:textId="77777777" w:rsidR="007C0C75" w:rsidRPr="001F7CB0" w:rsidRDefault="007C0C75" w:rsidP="007C0C75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5312CA53" w14:textId="2B118E8C" w:rsidR="007C0C75" w:rsidRPr="001F7CB0" w:rsidRDefault="007C0C75" w:rsidP="007C0C75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</w:rPr>
              <w:t>E-mail:</w:t>
            </w:r>
            <w:r w:rsidR="00B855F9">
              <w:rPr>
                <w:color w:val="FF0000"/>
              </w:rPr>
              <w:tab/>
            </w:r>
            <w:r w:rsidR="001460B2">
              <w:rPr>
                <w:sz w:val="32"/>
                <w:szCs w:val="32"/>
              </w:rPr>
              <w:t>e</w:t>
            </w:r>
            <w:r w:rsidR="001460B2" w:rsidRPr="00B855F9">
              <w:rPr>
                <w:sz w:val="32"/>
                <w:szCs w:val="32"/>
              </w:rPr>
              <w:t>valuation.dms@gmail.com</w:t>
            </w:r>
            <w:r w:rsidR="00B855F9">
              <w:rPr>
                <w:color w:val="FF0000"/>
              </w:rPr>
              <w:tab/>
            </w:r>
          </w:p>
          <w:p w14:paraId="03146F30" w14:textId="12E8AF37" w:rsidR="007C0C75" w:rsidRPr="00AF4448" w:rsidRDefault="007C0C75" w:rsidP="007C0C75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48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2A3ED5" w:rsidP="00FE6F9D">
      <w:pPr>
        <w:spacing w:after="0" w:line="240" w:lineRule="auto"/>
        <w:rPr>
          <w:rFonts w:ascii="TH SarabunPSK" w:hAnsi="TH SarabunPSK" w:cs="TH SarabunPSK"/>
          <w:color w:val="FF0000"/>
        </w:rPr>
      </w:pPr>
    </w:p>
    <w:sectPr w:rsidR="00D211B7" w:rsidRPr="00FE6F9D" w:rsidSect="002A3ED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5943972">
    <w:abstractNumId w:val="1"/>
  </w:num>
  <w:num w:numId="2" w16cid:durableId="190652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D4D0A"/>
    <w:rsid w:val="000F2A66"/>
    <w:rsid w:val="001460B2"/>
    <w:rsid w:val="001E3FCF"/>
    <w:rsid w:val="001F7CB0"/>
    <w:rsid w:val="00241583"/>
    <w:rsid w:val="002A3ED5"/>
    <w:rsid w:val="002D2286"/>
    <w:rsid w:val="00324EFF"/>
    <w:rsid w:val="00336534"/>
    <w:rsid w:val="0037048E"/>
    <w:rsid w:val="005D5584"/>
    <w:rsid w:val="00606AAC"/>
    <w:rsid w:val="006218E2"/>
    <w:rsid w:val="00626086"/>
    <w:rsid w:val="00632433"/>
    <w:rsid w:val="006508BD"/>
    <w:rsid w:val="006E1715"/>
    <w:rsid w:val="006E20C7"/>
    <w:rsid w:val="0073413C"/>
    <w:rsid w:val="00741AAB"/>
    <w:rsid w:val="00793598"/>
    <w:rsid w:val="00797256"/>
    <w:rsid w:val="007C0C75"/>
    <w:rsid w:val="007F2F29"/>
    <w:rsid w:val="00840A5A"/>
    <w:rsid w:val="00867899"/>
    <w:rsid w:val="008E14B6"/>
    <w:rsid w:val="008E3C7E"/>
    <w:rsid w:val="00A1575E"/>
    <w:rsid w:val="00A3779E"/>
    <w:rsid w:val="00A53F46"/>
    <w:rsid w:val="00AD28DA"/>
    <w:rsid w:val="00AE3208"/>
    <w:rsid w:val="00AE4C86"/>
    <w:rsid w:val="00AF4448"/>
    <w:rsid w:val="00AF45D8"/>
    <w:rsid w:val="00B34952"/>
    <w:rsid w:val="00B571FD"/>
    <w:rsid w:val="00B855F9"/>
    <w:rsid w:val="00B903EA"/>
    <w:rsid w:val="00BA1778"/>
    <w:rsid w:val="00BA2479"/>
    <w:rsid w:val="00BE2B87"/>
    <w:rsid w:val="00CA6AC3"/>
    <w:rsid w:val="00D42B47"/>
    <w:rsid w:val="00DC06D3"/>
    <w:rsid w:val="00DC275F"/>
    <w:rsid w:val="00DD08B1"/>
    <w:rsid w:val="00E53538"/>
    <w:rsid w:val="00E9331B"/>
    <w:rsid w:val="00F83A1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B85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1411</Words>
  <Characters>6607</Characters>
  <Application>Microsoft Office Word</Application>
  <DocSecurity>0</DocSecurity>
  <Lines>227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cp:lastPrinted>2022-10-17T03:18:00Z</cp:lastPrinted>
  <dcterms:created xsi:type="dcterms:W3CDTF">2022-11-04T08:02:00Z</dcterms:created>
  <dcterms:modified xsi:type="dcterms:W3CDTF">2022-11-22T03:41:00Z</dcterms:modified>
</cp:coreProperties>
</file>